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AC" w:rsidRPr="008F26AC" w:rsidRDefault="008F26AC" w:rsidP="008F26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8F26A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Biologiske undersøkelser i Gudbrandsdalen</w:t>
      </w:r>
      <w:r w:rsidRPr="008F26AC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B97178" w:rsidRDefault="008F26AC" w:rsidP="008F26AC">
      <w:r w:rsidRPr="008F26AC">
        <w:rPr>
          <w:rFonts w:ascii="Times New Roman" w:eastAsia="Times New Roman" w:hAnsi="Times New Roman" w:cs="Times New Roman"/>
          <w:sz w:val="24"/>
          <w:szCs w:val="24"/>
          <w:lang w:eastAsia="nb-NO"/>
        </w:rPr>
        <w:t>[24/09-2012] Det er nylig gjennomført relativt omfattende undersøkelser av bunndyr, begroingsalger og fisk i vassdragene Vinstra og Sjoa, samt av begroingsalger i en rekke sideelver til Lågen - fra Tretten i sør til Sel i nord.</w:t>
      </w:r>
      <w:r w:rsidRPr="008F26AC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AC"/>
    <w:rsid w:val="008717CE"/>
    <w:rsid w:val="008F26AC"/>
    <w:rsid w:val="00B97178"/>
    <w:rsid w:val="00DB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4AAF5"/>
  <w15:chartTrackingRefBased/>
  <w15:docId w15:val="{CC2298E2-22E7-42C8-8088-E9DED3F2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8F26AC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8F2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3</cp:revision>
  <dcterms:created xsi:type="dcterms:W3CDTF">2018-01-09T12:46:00Z</dcterms:created>
  <dcterms:modified xsi:type="dcterms:W3CDTF">2018-01-11T09:49:00Z</dcterms:modified>
</cp:coreProperties>
</file>