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8D" w:rsidRPr="00A72E8D" w:rsidRDefault="00A72E8D" w:rsidP="00A72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72E8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Omfattende undersøkelser i Vannområde Mjøsa</w:t>
      </w:r>
      <w:r w:rsidRPr="00A72E8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A72E8D" w:rsidP="00A72E8D">
      <w:r w:rsidRPr="00A72E8D">
        <w:rPr>
          <w:rFonts w:ascii="Times New Roman" w:eastAsia="Times New Roman" w:hAnsi="Times New Roman" w:cs="Times New Roman"/>
          <w:sz w:val="24"/>
          <w:szCs w:val="24"/>
          <w:lang w:eastAsia="nb-NO"/>
        </w:rPr>
        <w:t>[02/07-2014] I tillegg til den tradisjonelle overvåkingen av Mjøsa og tilløpselvene blir det i sommer og høst gjort en rekke andre undersøkelser rundt om i vannområdet for å styrke kunnskapsgrunnlaget vårt.</w:t>
      </w:r>
      <w:r w:rsidRPr="00A72E8D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8D"/>
    <w:rsid w:val="006E6CDE"/>
    <w:rsid w:val="008717CE"/>
    <w:rsid w:val="00A72E8D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5C86"/>
  <w15:chartTrackingRefBased/>
  <w15:docId w15:val="{0D2A55E6-3975-4F97-8EAE-2EB7A6D3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A72E8D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A72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2018-01-09T12:59:00Z</dcterms:created>
  <dcterms:modified xsi:type="dcterms:W3CDTF">2018-01-11T09:43:00Z</dcterms:modified>
</cp:coreProperties>
</file>