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39" w:rsidRDefault="00022E39">
      <w:pPr>
        <w:rPr>
          <w:rFonts w:ascii="Times New Roman" w:hAnsi="Times New Roman" w:cs="Times New Roman"/>
          <w:sz w:val="28"/>
          <w:szCs w:val="28"/>
        </w:rPr>
      </w:pPr>
      <w:bookmarkStart w:id="0" w:name="_GoBack"/>
      <w:bookmarkEnd w:id="0"/>
    </w:p>
    <w:p w:rsidR="00DB49B9" w:rsidRPr="000E3167" w:rsidRDefault="00CE1E1B" w:rsidP="00536CA7">
      <w:pPr>
        <w:jc w:val="center"/>
        <w:rPr>
          <w:rFonts w:ascii="Arial" w:hAnsi="Arial" w:cs="Arial"/>
          <w:sz w:val="32"/>
          <w:szCs w:val="32"/>
        </w:rPr>
      </w:pPr>
      <w:r w:rsidRPr="000E3167">
        <w:rPr>
          <w:rFonts w:ascii="Arial" w:hAnsi="Arial" w:cs="Arial"/>
          <w:sz w:val="32"/>
          <w:szCs w:val="32"/>
        </w:rPr>
        <w:t>Oppsummering</w:t>
      </w:r>
      <w:r w:rsidR="00EE4704">
        <w:rPr>
          <w:rFonts w:ascii="Arial" w:hAnsi="Arial" w:cs="Arial"/>
          <w:sz w:val="32"/>
          <w:szCs w:val="32"/>
        </w:rPr>
        <w:t>s</w:t>
      </w:r>
      <w:r w:rsidRPr="000E3167">
        <w:rPr>
          <w:rFonts w:ascii="Arial" w:hAnsi="Arial" w:cs="Arial"/>
          <w:sz w:val="32"/>
          <w:szCs w:val="32"/>
        </w:rPr>
        <w:t xml:space="preserve">rapport </w:t>
      </w:r>
      <w:proofErr w:type="spellStart"/>
      <w:r w:rsidRPr="000E3167">
        <w:rPr>
          <w:rFonts w:ascii="Arial" w:hAnsi="Arial" w:cs="Arial"/>
          <w:sz w:val="32"/>
          <w:szCs w:val="32"/>
        </w:rPr>
        <w:t>bekkundersøkelse</w:t>
      </w:r>
      <w:proofErr w:type="spellEnd"/>
      <w:r w:rsidRPr="000E3167">
        <w:rPr>
          <w:rFonts w:ascii="Arial" w:hAnsi="Arial" w:cs="Arial"/>
          <w:sz w:val="32"/>
          <w:szCs w:val="32"/>
        </w:rPr>
        <w:t xml:space="preserve"> og </w:t>
      </w:r>
      <w:proofErr w:type="spellStart"/>
      <w:r w:rsidRPr="000E3167">
        <w:rPr>
          <w:rFonts w:ascii="Arial" w:hAnsi="Arial" w:cs="Arial"/>
          <w:sz w:val="32"/>
          <w:szCs w:val="32"/>
        </w:rPr>
        <w:t>Mjøsundersøkelser</w:t>
      </w:r>
      <w:proofErr w:type="spellEnd"/>
      <w:r w:rsidR="00536CA7" w:rsidRPr="000E3167">
        <w:rPr>
          <w:rFonts w:ascii="Arial" w:hAnsi="Arial" w:cs="Arial"/>
          <w:sz w:val="32"/>
          <w:szCs w:val="32"/>
        </w:rPr>
        <w:t xml:space="preserve"> </w:t>
      </w:r>
    </w:p>
    <w:p w:rsidR="00434AE4" w:rsidRDefault="00536CA7" w:rsidP="00536CA7">
      <w:pPr>
        <w:jc w:val="center"/>
        <w:rPr>
          <w:rFonts w:ascii="Arial" w:hAnsi="Arial" w:cs="Arial"/>
          <w:sz w:val="44"/>
          <w:szCs w:val="44"/>
        </w:rPr>
      </w:pPr>
      <w:r w:rsidRPr="000E3167">
        <w:rPr>
          <w:rFonts w:ascii="Arial" w:hAnsi="Arial" w:cs="Arial"/>
          <w:sz w:val="44"/>
          <w:szCs w:val="44"/>
        </w:rPr>
        <w:t>«</w:t>
      </w:r>
      <w:r w:rsidR="00DB49B9" w:rsidRPr="000E3167">
        <w:rPr>
          <w:rFonts w:ascii="Arial" w:hAnsi="Arial" w:cs="Arial"/>
          <w:sz w:val="44"/>
          <w:szCs w:val="44"/>
        </w:rPr>
        <w:t>O</w:t>
      </w:r>
      <w:r w:rsidRPr="000E3167">
        <w:rPr>
          <w:rFonts w:ascii="Arial" w:hAnsi="Arial" w:cs="Arial"/>
          <w:sz w:val="44"/>
          <w:szCs w:val="44"/>
        </w:rPr>
        <w:t>ppdag Mjøsa</w:t>
      </w:r>
      <w:r w:rsidR="00EE4704">
        <w:rPr>
          <w:rFonts w:ascii="Arial" w:hAnsi="Arial" w:cs="Arial"/>
          <w:sz w:val="44"/>
          <w:szCs w:val="44"/>
        </w:rPr>
        <w:t xml:space="preserve"> 2019</w:t>
      </w:r>
      <w:r w:rsidRPr="000E3167">
        <w:rPr>
          <w:rFonts w:ascii="Arial" w:hAnsi="Arial" w:cs="Arial"/>
          <w:sz w:val="44"/>
          <w:szCs w:val="44"/>
        </w:rPr>
        <w:t>»</w:t>
      </w:r>
    </w:p>
    <w:p w:rsidR="00D22E0E" w:rsidRDefault="00D22E0E" w:rsidP="00D22E0E">
      <w:pPr>
        <w:rPr>
          <w:rFonts w:ascii="Arial" w:hAnsi="Arial" w:cs="Arial"/>
          <w:sz w:val="24"/>
          <w:szCs w:val="24"/>
        </w:rPr>
      </w:pPr>
    </w:p>
    <w:p w:rsidR="00D22E0E" w:rsidRPr="00D22E0E" w:rsidRDefault="00D22E0E" w:rsidP="00D22E0E">
      <w:pPr>
        <w:rPr>
          <w:rFonts w:ascii="Arial" w:hAnsi="Arial" w:cs="Arial"/>
          <w:sz w:val="24"/>
          <w:szCs w:val="24"/>
        </w:rPr>
      </w:pPr>
      <w:r>
        <w:rPr>
          <w:rFonts w:ascii="Arial" w:hAnsi="Arial" w:cs="Arial"/>
          <w:sz w:val="24"/>
          <w:szCs w:val="24"/>
        </w:rPr>
        <w:t>Prosjektet har vært gjennomført i fire deler. Naturskolen har jobbet med elevene under punkt 1 og 3. Hias har jobbet med elevene under punkt 3, mens lærern</w:t>
      </w:r>
      <w:r w:rsidR="00A55999">
        <w:rPr>
          <w:rFonts w:ascii="Arial" w:hAnsi="Arial" w:cs="Arial"/>
          <w:sz w:val="24"/>
          <w:szCs w:val="24"/>
        </w:rPr>
        <w:t>e</w:t>
      </w:r>
      <w:r>
        <w:rPr>
          <w:rFonts w:ascii="Arial" w:hAnsi="Arial" w:cs="Arial"/>
          <w:sz w:val="24"/>
          <w:szCs w:val="24"/>
        </w:rPr>
        <w:t xml:space="preserve"> for den respektive klassen har jobbet med elevene under punkt 2 og 4 i eget klasserom</w:t>
      </w:r>
      <w:r w:rsidR="009E0838">
        <w:rPr>
          <w:rFonts w:ascii="Arial" w:hAnsi="Arial" w:cs="Arial"/>
          <w:sz w:val="24"/>
          <w:szCs w:val="24"/>
        </w:rPr>
        <w:t>.</w:t>
      </w:r>
    </w:p>
    <w:p w:rsidR="00434AE4" w:rsidRPr="000E3167" w:rsidRDefault="00434AE4" w:rsidP="00434AE4">
      <w:pPr>
        <w:rPr>
          <w:rFonts w:ascii="Arial" w:hAnsi="Arial" w:cs="Arial"/>
          <w:sz w:val="24"/>
          <w:szCs w:val="24"/>
        </w:rPr>
      </w:pPr>
    </w:p>
    <w:p w:rsidR="00D22E0E" w:rsidRPr="00D22E0E" w:rsidRDefault="00D22E0E" w:rsidP="00D22E0E">
      <w:pPr>
        <w:numPr>
          <w:ilvl w:val="0"/>
          <w:numId w:val="13"/>
        </w:numPr>
        <w:contextualSpacing/>
        <w:rPr>
          <w:rFonts w:ascii="Arial" w:hAnsi="Arial" w:cs="Arial"/>
          <w:sz w:val="24"/>
          <w:szCs w:val="24"/>
        </w:rPr>
      </w:pPr>
      <w:r w:rsidRPr="00D22E0E">
        <w:rPr>
          <w:rFonts w:ascii="Arial" w:hAnsi="Arial" w:cs="Arial"/>
          <w:noProof/>
          <w:sz w:val="24"/>
          <w:szCs w:val="24"/>
        </w:rPr>
        <w:drawing>
          <wp:anchor distT="0" distB="0" distL="114300" distR="114300" simplePos="0" relativeHeight="251659264" behindDoc="1" locked="0" layoutInCell="1" allowOverlap="1" wp14:anchorId="324AD47F" wp14:editId="7BC6CCA6">
            <wp:simplePos x="0" y="0"/>
            <wp:positionH relativeFrom="margin">
              <wp:align>right</wp:align>
            </wp:positionH>
            <wp:positionV relativeFrom="paragraph">
              <wp:posOffset>109855</wp:posOffset>
            </wp:positionV>
            <wp:extent cx="2343150" cy="1757045"/>
            <wp:effectExtent l="0" t="0" r="0" b="0"/>
            <wp:wrapTight wrapText="bothSides">
              <wp:wrapPolygon edited="0">
                <wp:start x="702" y="0"/>
                <wp:lineTo x="0" y="468"/>
                <wp:lineTo x="0" y="21077"/>
                <wp:lineTo x="702" y="21311"/>
                <wp:lineTo x="20722" y="21311"/>
                <wp:lineTo x="21424" y="21077"/>
                <wp:lineTo x="21424" y="468"/>
                <wp:lineTo x="20722" y="0"/>
                <wp:lineTo x="702"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0-1023_IM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3150" cy="17570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22E0E">
        <w:rPr>
          <w:rFonts w:ascii="Arial" w:hAnsi="Arial" w:cs="Arial"/>
          <w:sz w:val="24"/>
          <w:szCs w:val="24"/>
        </w:rPr>
        <w:t>Hamar Naturskole kom til den enkelte skole og innlede</w:t>
      </w:r>
      <w:r>
        <w:rPr>
          <w:rFonts w:ascii="Arial" w:hAnsi="Arial" w:cs="Arial"/>
          <w:sz w:val="24"/>
          <w:szCs w:val="24"/>
        </w:rPr>
        <w:t>t</w:t>
      </w:r>
      <w:r w:rsidRPr="00D22E0E">
        <w:rPr>
          <w:rFonts w:ascii="Arial" w:hAnsi="Arial" w:cs="Arial"/>
          <w:sz w:val="24"/>
          <w:szCs w:val="24"/>
        </w:rPr>
        <w:t xml:space="preserve"> prosjektet med en teoribolk knyttet til vann og vassdrag, etterfulgt av at elevene sammen med Naturskolens ansatte g</w:t>
      </w:r>
      <w:r>
        <w:rPr>
          <w:rFonts w:ascii="Arial" w:hAnsi="Arial" w:cs="Arial"/>
          <w:sz w:val="24"/>
          <w:szCs w:val="24"/>
        </w:rPr>
        <w:t>ikk</w:t>
      </w:r>
      <w:r w:rsidRPr="00D22E0E">
        <w:rPr>
          <w:rFonts w:ascii="Arial" w:hAnsi="Arial" w:cs="Arial"/>
          <w:sz w:val="24"/>
          <w:szCs w:val="24"/>
        </w:rPr>
        <w:t xml:space="preserve"> til nær</w:t>
      </w:r>
      <w:r>
        <w:rPr>
          <w:rFonts w:ascii="Arial" w:hAnsi="Arial" w:cs="Arial"/>
          <w:sz w:val="24"/>
          <w:szCs w:val="24"/>
        </w:rPr>
        <w:t>-</w:t>
      </w:r>
      <w:r w:rsidRPr="00D22E0E">
        <w:rPr>
          <w:rFonts w:ascii="Arial" w:hAnsi="Arial" w:cs="Arial"/>
          <w:sz w:val="24"/>
          <w:szCs w:val="24"/>
        </w:rPr>
        <w:t xml:space="preserve"> bekken/elven for å kartlegge miljøtilstanden. </w:t>
      </w:r>
      <w:r>
        <w:rPr>
          <w:rFonts w:ascii="Arial" w:hAnsi="Arial" w:cs="Arial"/>
          <w:sz w:val="24"/>
          <w:szCs w:val="24"/>
        </w:rPr>
        <w:t>Her ble det t</w:t>
      </w:r>
      <w:r w:rsidRPr="00D22E0E">
        <w:rPr>
          <w:rFonts w:ascii="Arial" w:hAnsi="Arial" w:cs="Arial"/>
          <w:sz w:val="24"/>
          <w:szCs w:val="24"/>
        </w:rPr>
        <w:t>att ulike prøver av vannet og gjort en grundig synsbefaring med tanke på å finne ut hvordan forholdene er i «klassens» bekk.</w:t>
      </w:r>
    </w:p>
    <w:p w:rsidR="00D22E0E" w:rsidRPr="00D22E0E" w:rsidRDefault="00D22E0E" w:rsidP="00D22E0E">
      <w:pPr>
        <w:ind w:left="1440"/>
        <w:contextualSpacing/>
        <w:rPr>
          <w:rFonts w:ascii="Arial" w:hAnsi="Arial" w:cs="Arial"/>
          <w:sz w:val="24"/>
          <w:szCs w:val="24"/>
        </w:rPr>
      </w:pPr>
    </w:p>
    <w:p w:rsidR="00D22E0E" w:rsidRPr="00D22E0E" w:rsidRDefault="00D22E0E" w:rsidP="00D22E0E">
      <w:pPr>
        <w:numPr>
          <w:ilvl w:val="0"/>
          <w:numId w:val="13"/>
        </w:numPr>
        <w:contextualSpacing/>
        <w:rPr>
          <w:rFonts w:ascii="Arial" w:hAnsi="Arial" w:cs="Arial"/>
          <w:sz w:val="24"/>
          <w:szCs w:val="24"/>
        </w:rPr>
      </w:pPr>
      <w:r w:rsidRPr="00D22E0E">
        <w:rPr>
          <w:rFonts w:ascii="Arial" w:hAnsi="Arial" w:cs="Arial"/>
          <w:sz w:val="24"/>
          <w:szCs w:val="24"/>
        </w:rPr>
        <w:t>Elevene jobbe</w:t>
      </w:r>
      <w:r w:rsidR="00D31A3B">
        <w:rPr>
          <w:rFonts w:ascii="Arial" w:hAnsi="Arial" w:cs="Arial"/>
          <w:sz w:val="24"/>
          <w:szCs w:val="24"/>
        </w:rPr>
        <w:t>t</w:t>
      </w:r>
      <w:r w:rsidRPr="00D22E0E">
        <w:rPr>
          <w:rFonts w:ascii="Arial" w:hAnsi="Arial" w:cs="Arial"/>
          <w:sz w:val="24"/>
          <w:szCs w:val="24"/>
        </w:rPr>
        <w:t xml:space="preserve"> på egen skole med å bearbeide resultatene fra undersøkelsene de har gjort, i tillegg til å registrere dem inn i en digital database. </w:t>
      </w:r>
    </w:p>
    <w:p w:rsidR="00D22E0E" w:rsidRPr="00D22E0E" w:rsidRDefault="00D22E0E" w:rsidP="00D22E0E">
      <w:pPr>
        <w:ind w:left="720"/>
        <w:contextualSpacing/>
        <w:rPr>
          <w:rFonts w:ascii="Arial" w:hAnsi="Arial" w:cs="Arial"/>
          <w:sz w:val="24"/>
          <w:szCs w:val="24"/>
        </w:rPr>
      </w:pPr>
    </w:p>
    <w:p w:rsidR="00D22E0E" w:rsidRPr="00D22E0E" w:rsidRDefault="00D31A3B" w:rsidP="00D22E0E">
      <w:pPr>
        <w:numPr>
          <w:ilvl w:val="0"/>
          <w:numId w:val="13"/>
        </w:numPr>
        <w:contextualSpacing/>
        <w:rPr>
          <w:rFonts w:ascii="Arial" w:hAnsi="Arial" w:cs="Arial"/>
          <w:sz w:val="24"/>
          <w:szCs w:val="24"/>
        </w:rPr>
      </w:pPr>
      <w:r>
        <w:rPr>
          <w:rFonts w:ascii="Arial" w:hAnsi="Arial" w:cs="Arial"/>
          <w:sz w:val="24"/>
          <w:szCs w:val="24"/>
        </w:rPr>
        <w:t>«</w:t>
      </w:r>
      <w:r w:rsidR="00D22E0E" w:rsidRPr="00D22E0E">
        <w:rPr>
          <w:rFonts w:ascii="Arial" w:hAnsi="Arial" w:cs="Arial"/>
          <w:sz w:val="24"/>
          <w:szCs w:val="24"/>
        </w:rPr>
        <w:t>Vanndager» på HIAS-området. Elevene er innom tre økter i løpet av dagen:</w:t>
      </w:r>
    </w:p>
    <w:p w:rsidR="00D22E0E" w:rsidRPr="00D22E0E" w:rsidRDefault="00D22E0E" w:rsidP="00D22E0E">
      <w:pPr>
        <w:numPr>
          <w:ilvl w:val="2"/>
          <w:numId w:val="4"/>
        </w:numPr>
        <w:contextualSpacing/>
        <w:rPr>
          <w:rFonts w:ascii="Arial" w:hAnsi="Arial" w:cs="Arial"/>
          <w:sz w:val="24"/>
          <w:szCs w:val="24"/>
        </w:rPr>
      </w:pPr>
      <w:r w:rsidRPr="00D22E0E">
        <w:rPr>
          <w:rFonts w:ascii="Arial" w:hAnsi="Arial" w:cs="Arial"/>
          <w:sz w:val="24"/>
          <w:szCs w:val="24"/>
        </w:rPr>
        <w:t>Introduksjon i renseprosessen + omvisning på anlegget</w:t>
      </w:r>
    </w:p>
    <w:p w:rsidR="00D22E0E" w:rsidRPr="00D22E0E" w:rsidRDefault="00D22E0E" w:rsidP="00D22E0E">
      <w:pPr>
        <w:numPr>
          <w:ilvl w:val="2"/>
          <w:numId w:val="4"/>
        </w:numPr>
        <w:contextualSpacing/>
        <w:rPr>
          <w:rFonts w:ascii="Arial" w:hAnsi="Arial" w:cs="Arial"/>
          <w:sz w:val="24"/>
          <w:szCs w:val="24"/>
        </w:rPr>
      </w:pPr>
      <w:r w:rsidRPr="00D22E0E">
        <w:rPr>
          <w:rFonts w:ascii="Arial" w:hAnsi="Arial" w:cs="Arial"/>
          <w:sz w:val="24"/>
          <w:szCs w:val="24"/>
        </w:rPr>
        <w:t>Unders</w:t>
      </w:r>
      <w:r w:rsidR="003D5C0D">
        <w:rPr>
          <w:rFonts w:ascii="Arial" w:hAnsi="Arial" w:cs="Arial"/>
          <w:sz w:val="24"/>
          <w:szCs w:val="24"/>
        </w:rPr>
        <w:t>økels</w:t>
      </w:r>
      <w:r w:rsidR="00D31A3B">
        <w:rPr>
          <w:rFonts w:ascii="Arial" w:hAnsi="Arial" w:cs="Arial"/>
          <w:sz w:val="24"/>
          <w:szCs w:val="24"/>
        </w:rPr>
        <w:t>er i Mjøsa</w:t>
      </w:r>
    </w:p>
    <w:p w:rsidR="00D22E0E" w:rsidRDefault="00D31A3B" w:rsidP="00D22E0E">
      <w:pPr>
        <w:numPr>
          <w:ilvl w:val="2"/>
          <w:numId w:val="4"/>
        </w:numPr>
        <w:contextualSpacing/>
        <w:rPr>
          <w:rFonts w:ascii="Arial" w:hAnsi="Arial" w:cs="Arial"/>
          <w:sz w:val="24"/>
          <w:szCs w:val="24"/>
        </w:rPr>
      </w:pPr>
      <w:r>
        <w:rPr>
          <w:rFonts w:ascii="Arial" w:hAnsi="Arial" w:cs="Arial"/>
          <w:sz w:val="24"/>
          <w:szCs w:val="24"/>
        </w:rPr>
        <w:t>Vannkjemi</w:t>
      </w:r>
    </w:p>
    <w:p w:rsidR="00D22E0E" w:rsidRDefault="00D22E0E" w:rsidP="00D22E0E">
      <w:pPr>
        <w:contextualSpacing/>
        <w:rPr>
          <w:rFonts w:ascii="Arial" w:hAnsi="Arial" w:cs="Arial"/>
          <w:sz w:val="24"/>
          <w:szCs w:val="24"/>
        </w:rPr>
      </w:pPr>
    </w:p>
    <w:p w:rsidR="00FC6D0D" w:rsidRDefault="00D22E0E" w:rsidP="00D22E0E">
      <w:pPr>
        <w:pStyle w:val="Listeavsnitt"/>
        <w:numPr>
          <w:ilvl w:val="0"/>
          <w:numId w:val="13"/>
        </w:numPr>
        <w:rPr>
          <w:rFonts w:ascii="Arial" w:hAnsi="Arial" w:cs="Arial"/>
          <w:sz w:val="24"/>
          <w:szCs w:val="24"/>
        </w:rPr>
      </w:pPr>
      <w:r w:rsidRPr="00D22E0E">
        <w:rPr>
          <w:rFonts w:ascii="Arial" w:hAnsi="Arial" w:cs="Arial"/>
          <w:sz w:val="24"/>
          <w:szCs w:val="24"/>
        </w:rPr>
        <w:t xml:space="preserve">Til slutt i dette prosjektet </w:t>
      </w:r>
      <w:r w:rsidR="00D31A3B">
        <w:rPr>
          <w:rFonts w:ascii="Arial" w:hAnsi="Arial" w:cs="Arial"/>
          <w:sz w:val="24"/>
          <w:szCs w:val="24"/>
        </w:rPr>
        <w:t>jobbet</w:t>
      </w:r>
      <w:r w:rsidRPr="00D22E0E">
        <w:rPr>
          <w:rFonts w:ascii="Arial" w:hAnsi="Arial" w:cs="Arial"/>
          <w:sz w:val="24"/>
          <w:szCs w:val="24"/>
        </w:rPr>
        <w:t xml:space="preserve"> elevene med en elektronisk rapport/oppsummering</w:t>
      </w:r>
    </w:p>
    <w:p w:rsidR="00923BE9" w:rsidRDefault="00923BE9" w:rsidP="00D31A3B">
      <w:pPr>
        <w:rPr>
          <w:rFonts w:ascii="Arial" w:hAnsi="Arial" w:cs="Arial"/>
          <w:b/>
          <w:sz w:val="24"/>
          <w:szCs w:val="24"/>
        </w:rPr>
      </w:pPr>
    </w:p>
    <w:p w:rsidR="00D31A3B" w:rsidRPr="00D31A3B" w:rsidRDefault="00D31A3B" w:rsidP="00D31A3B">
      <w:pPr>
        <w:rPr>
          <w:rFonts w:ascii="Arial" w:hAnsi="Arial" w:cs="Arial"/>
          <w:b/>
          <w:sz w:val="24"/>
          <w:szCs w:val="24"/>
        </w:rPr>
      </w:pPr>
      <w:r w:rsidRPr="00D31A3B">
        <w:rPr>
          <w:rFonts w:ascii="Arial" w:hAnsi="Arial" w:cs="Arial"/>
          <w:b/>
          <w:sz w:val="24"/>
          <w:szCs w:val="24"/>
        </w:rPr>
        <w:t>Antall deltakere i prosjektet</w:t>
      </w:r>
    </w:p>
    <w:p w:rsidR="00D22E0E" w:rsidRDefault="00D31A3B" w:rsidP="00D31A3B">
      <w:pPr>
        <w:rPr>
          <w:rFonts w:ascii="Arial" w:hAnsi="Arial" w:cs="Arial"/>
          <w:sz w:val="24"/>
          <w:szCs w:val="24"/>
        </w:rPr>
      </w:pPr>
      <w:r>
        <w:rPr>
          <w:rFonts w:ascii="Arial" w:hAnsi="Arial" w:cs="Arial"/>
          <w:sz w:val="24"/>
          <w:szCs w:val="24"/>
        </w:rPr>
        <w:t xml:space="preserve">Totalt 492 elever fra 7.trinn deltok i dette prosjektet. Til sammen 14 skoler </w:t>
      </w:r>
      <w:r w:rsidR="004D6ED7">
        <w:rPr>
          <w:rFonts w:ascii="Arial" w:hAnsi="Arial" w:cs="Arial"/>
          <w:sz w:val="24"/>
          <w:szCs w:val="24"/>
        </w:rPr>
        <w:t>fra de</w:t>
      </w:r>
      <w:r>
        <w:rPr>
          <w:rFonts w:ascii="Arial" w:hAnsi="Arial" w:cs="Arial"/>
          <w:sz w:val="24"/>
          <w:szCs w:val="24"/>
        </w:rPr>
        <w:t xml:space="preserve"> fire kommunene</w:t>
      </w:r>
    </w:p>
    <w:p w:rsidR="00D31A3B" w:rsidRDefault="00D31A3B" w:rsidP="00D31A3B">
      <w:pPr>
        <w:rPr>
          <w:rFonts w:ascii="Arial" w:hAnsi="Arial" w:cs="Arial"/>
          <w:sz w:val="24"/>
          <w:szCs w:val="24"/>
        </w:rPr>
      </w:pPr>
      <w:r w:rsidRPr="00D31A3B">
        <w:rPr>
          <w:rFonts w:ascii="Arial" w:hAnsi="Arial" w:cs="Arial"/>
          <w:sz w:val="24"/>
          <w:szCs w:val="24"/>
        </w:rPr>
        <w:t>Følgende kommuner og skoler</w:t>
      </w:r>
    </w:p>
    <w:p w:rsidR="00D31A3B" w:rsidRDefault="00D31A3B" w:rsidP="00D31A3B">
      <w:pPr>
        <w:pStyle w:val="Listeavsnitt"/>
        <w:numPr>
          <w:ilvl w:val="0"/>
          <w:numId w:val="24"/>
        </w:numPr>
        <w:rPr>
          <w:rFonts w:ascii="Arial" w:hAnsi="Arial" w:cs="Arial"/>
          <w:sz w:val="24"/>
          <w:szCs w:val="24"/>
        </w:rPr>
      </w:pPr>
      <w:r>
        <w:rPr>
          <w:rFonts w:ascii="Arial" w:hAnsi="Arial" w:cs="Arial"/>
          <w:sz w:val="24"/>
          <w:szCs w:val="24"/>
        </w:rPr>
        <w:t>Hamar</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Storhamar 2 klasser</w:t>
      </w:r>
    </w:p>
    <w:p w:rsidR="00D31A3B" w:rsidRDefault="0011420B" w:rsidP="00D31A3B">
      <w:pPr>
        <w:pStyle w:val="Listeavsnitt"/>
        <w:numPr>
          <w:ilvl w:val="1"/>
          <w:numId w:val="24"/>
        </w:numPr>
        <w:rPr>
          <w:rFonts w:ascii="Arial" w:hAnsi="Arial" w:cs="Arial"/>
          <w:sz w:val="24"/>
          <w:szCs w:val="24"/>
        </w:rPr>
      </w:pPr>
      <w:r>
        <w:rPr>
          <w:rFonts w:ascii="Arial" w:hAnsi="Arial" w:cs="Arial"/>
          <w:noProof/>
          <w:sz w:val="24"/>
          <w:szCs w:val="24"/>
        </w:rPr>
        <w:lastRenderedPageBreak/>
        <w:drawing>
          <wp:anchor distT="0" distB="0" distL="114300" distR="114300" simplePos="0" relativeHeight="251663360" behindDoc="1" locked="0" layoutInCell="1" allowOverlap="1">
            <wp:simplePos x="0" y="0"/>
            <wp:positionH relativeFrom="column">
              <wp:posOffset>3719830</wp:posOffset>
            </wp:positionH>
            <wp:positionV relativeFrom="paragraph">
              <wp:posOffset>0</wp:posOffset>
            </wp:positionV>
            <wp:extent cx="2224405" cy="2965450"/>
            <wp:effectExtent l="0" t="0" r="4445" b="6350"/>
            <wp:wrapTight wrapText="bothSides">
              <wp:wrapPolygon edited="0">
                <wp:start x="740" y="0"/>
                <wp:lineTo x="0" y="278"/>
                <wp:lineTo x="0" y="21369"/>
                <wp:lineTo x="740" y="21507"/>
                <wp:lineTo x="20718" y="21507"/>
                <wp:lineTo x="21458" y="21369"/>
                <wp:lineTo x="21458" y="278"/>
                <wp:lineTo x="20718" y="0"/>
                <wp:lineTo x="740" y="0"/>
              </wp:wrapPolygon>
            </wp:wrapTight>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jøs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4405" cy="2965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31A3B">
        <w:rPr>
          <w:rFonts w:ascii="Arial" w:hAnsi="Arial" w:cs="Arial"/>
          <w:sz w:val="24"/>
          <w:szCs w:val="24"/>
        </w:rPr>
        <w:t xml:space="preserve">Ingeberg </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Solvang 2 klasser</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Lovisenberg</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Ridabu 2 klasser</w:t>
      </w:r>
    </w:p>
    <w:p w:rsidR="00D31A3B" w:rsidRDefault="00D31A3B" w:rsidP="00D31A3B">
      <w:pPr>
        <w:pStyle w:val="Listeavsnitt"/>
        <w:numPr>
          <w:ilvl w:val="1"/>
          <w:numId w:val="24"/>
        </w:numPr>
        <w:rPr>
          <w:rFonts w:ascii="Arial" w:hAnsi="Arial" w:cs="Arial"/>
          <w:sz w:val="24"/>
          <w:szCs w:val="24"/>
        </w:rPr>
      </w:pPr>
      <w:proofErr w:type="spellStart"/>
      <w:r>
        <w:rPr>
          <w:rFonts w:ascii="Arial" w:hAnsi="Arial" w:cs="Arial"/>
          <w:sz w:val="24"/>
          <w:szCs w:val="24"/>
        </w:rPr>
        <w:t>Rollsløkka</w:t>
      </w:r>
      <w:proofErr w:type="spellEnd"/>
      <w:r>
        <w:rPr>
          <w:rFonts w:ascii="Arial" w:hAnsi="Arial" w:cs="Arial"/>
          <w:sz w:val="24"/>
          <w:szCs w:val="24"/>
        </w:rPr>
        <w:t xml:space="preserve"> 2 klasser</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Prestrud 2 klasser</w:t>
      </w:r>
    </w:p>
    <w:p w:rsidR="00D31A3B" w:rsidRDefault="00D31A3B" w:rsidP="00D31A3B">
      <w:pPr>
        <w:pStyle w:val="Listeavsnitt"/>
        <w:numPr>
          <w:ilvl w:val="0"/>
          <w:numId w:val="24"/>
        </w:numPr>
        <w:rPr>
          <w:rFonts w:ascii="Arial" w:hAnsi="Arial" w:cs="Arial"/>
          <w:sz w:val="24"/>
          <w:szCs w:val="24"/>
        </w:rPr>
      </w:pPr>
      <w:r>
        <w:rPr>
          <w:rFonts w:ascii="Arial" w:hAnsi="Arial" w:cs="Arial"/>
          <w:sz w:val="24"/>
          <w:szCs w:val="24"/>
        </w:rPr>
        <w:t>Stange</w:t>
      </w:r>
    </w:p>
    <w:p w:rsidR="00D31A3B" w:rsidRDefault="00D31A3B" w:rsidP="00D31A3B">
      <w:pPr>
        <w:pStyle w:val="Listeavsnitt"/>
        <w:numPr>
          <w:ilvl w:val="1"/>
          <w:numId w:val="24"/>
        </w:numPr>
        <w:rPr>
          <w:rFonts w:ascii="Arial" w:hAnsi="Arial" w:cs="Arial"/>
          <w:sz w:val="24"/>
          <w:szCs w:val="24"/>
        </w:rPr>
      </w:pPr>
      <w:proofErr w:type="spellStart"/>
      <w:r>
        <w:rPr>
          <w:rFonts w:ascii="Arial" w:hAnsi="Arial" w:cs="Arial"/>
          <w:sz w:val="24"/>
          <w:szCs w:val="24"/>
        </w:rPr>
        <w:t>Solvin</w:t>
      </w:r>
      <w:proofErr w:type="spellEnd"/>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Arstad 2 klasser</w:t>
      </w:r>
    </w:p>
    <w:p w:rsidR="00D31A3B" w:rsidRDefault="00D31A3B" w:rsidP="00D31A3B">
      <w:pPr>
        <w:pStyle w:val="Listeavsnitt"/>
        <w:numPr>
          <w:ilvl w:val="0"/>
          <w:numId w:val="24"/>
        </w:numPr>
        <w:rPr>
          <w:rFonts w:ascii="Arial" w:hAnsi="Arial" w:cs="Arial"/>
          <w:sz w:val="24"/>
          <w:szCs w:val="24"/>
        </w:rPr>
      </w:pPr>
      <w:r>
        <w:rPr>
          <w:rFonts w:ascii="Arial" w:hAnsi="Arial" w:cs="Arial"/>
          <w:sz w:val="24"/>
          <w:szCs w:val="24"/>
        </w:rPr>
        <w:t>Løten</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Østvang 2 klasser</w:t>
      </w:r>
    </w:p>
    <w:p w:rsidR="00D31A3B" w:rsidRDefault="00D31A3B" w:rsidP="00D31A3B">
      <w:pPr>
        <w:pStyle w:val="Listeavsnitt"/>
        <w:numPr>
          <w:ilvl w:val="0"/>
          <w:numId w:val="24"/>
        </w:numPr>
        <w:rPr>
          <w:rFonts w:ascii="Arial" w:hAnsi="Arial" w:cs="Arial"/>
          <w:sz w:val="24"/>
          <w:szCs w:val="24"/>
        </w:rPr>
      </w:pPr>
      <w:r>
        <w:rPr>
          <w:rFonts w:ascii="Arial" w:hAnsi="Arial" w:cs="Arial"/>
          <w:sz w:val="24"/>
          <w:szCs w:val="24"/>
        </w:rPr>
        <w:t>Ringsaker</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Kylstad</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Gaupen</w:t>
      </w:r>
    </w:p>
    <w:p w:rsidR="00D31A3B" w:rsidRDefault="00D31A3B" w:rsidP="00D31A3B">
      <w:pPr>
        <w:pStyle w:val="Listeavsnitt"/>
        <w:numPr>
          <w:ilvl w:val="1"/>
          <w:numId w:val="24"/>
        </w:numPr>
        <w:rPr>
          <w:rFonts w:ascii="Arial" w:hAnsi="Arial" w:cs="Arial"/>
          <w:sz w:val="24"/>
          <w:szCs w:val="24"/>
        </w:rPr>
      </w:pPr>
      <w:r>
        <w:rPr>
          <w:rFonts w:ascii="Arial" w:hAnsi="Arial" w:cs="Arial"/>
          <w:sz w:val="24"/>
          <w:szCs w:val="24"/>
        </w:rPr>
        <w:t>Stafsberg</w:t>
      </w:r>
    </w:p>
    <w:p w:rsidR="00D31A3B" w:rsidRPr="00D31A3B" w:rsidRDefault="00D31A3B" w:rsidP="00D31A3B">
      <w:pPr>
        <w:pStyle w:val="Listeavsnitt"/>
        <w:numPr>
          <w:ilvl w:val="1"/>
          <w:numId w:val="24"/>
        </w:numPr>
        <w:rPr>
          <w:rFonts w:ascii="Arial" w:hAnsi="Arial" w:cs="Arial"/>
          <w:sz w:val="24"/>
          <w:szCs w:val="24"/>
        </w:rPr>
      </w:pPr>
      <w:r>
        <w:rPr>
          <w:rFonts w:ascii="Arial" w:hAnsi="Arial" w:cs="Arial"/>
          <w:sz w:val="24"/>
          <w:szCs w:val="24"/>
        </w:rPr>
        <w:t>Mørkved 2klasser</w:t>
      </w:r>
    </w:p>
    <w:p w:rsidR="00D31A3B" w:rsidRPr="00D31A3B" w:rsidRDefault="00D31A3B" w:rsidP="00D31A3B">
      <w:pPr>
        <w:rPr>
          <w:rFonts w:ascii="Arial" w:hAnsi="Arial" w:cs="Arial"/>
          <w:sz w:val="24"/>
          <w:szCs w:val="24"/>
        </w:rPr>
      </w:pPr>
    </w:p>
    <w:p w:rsidR="00802DC6" w:rsidRPr="000E3167" w:rsidRDefault="00802DC6" w:rsidP="00923BE9">
      <w:pPr>
        <w:rPr>
          <w:rFonts w:ascii="Arial" w:hAnsi="Arial" w:cs="Arial"/>
          <w:sz w:val="16"/>
          <w:szCs w:val="16"/>
        </w:rPr>
      </w:pPr>
      <w:r w:rsidRPr="000E3167">
        <w:rPr>
          <w:rFonts w:ascii="Arial" w:hAnsi="Arial" w:cs="Arial"/>
          <w:b/>
          <w:sz w:val="32"/>
          <w:szCs w:val="32"/>
        </w:rPr>
        <w:t>ER BEKKEN FORURENSET?</w:t>
      </w:r>
    </w:p>
    <w:p w:rsidR="00802DC6" w:rsidRPr="000E3167" w:rsidRDefault="00802DC6" w:rsidP="00802DC6">
      <w:pPr>
        <w:pStyle w:val="Brdtekst3"/>
        <w:rPr>
          <w:rFonts w:ascii="Arial" w:hAnsi="Arial" w:cs="Arial"/>
          <w:sz w:val="24"/>
          <w:szCs w:val="24"/>
        </w:rPr>
      </w:pPr>
      <w:r w:rsidRPr="000E3167">
        <w:rPr>
          <w:rFonts w:ascii="Arial" w:hAnsi="Arial" w:cs="Arial"/>
          <w:sz w:val="24"/>
          <w:szCs w:val="24"/>
        </w:rPr>
        <w:t xml:space="preserve">Her </w:t>
      </w:r>
      <w:r w:rsidR="00C102D1" w:rsidRPr="000E3167">
        <w:rPr>
          <w:rFonts w:ascii="Arial" w:hAnsi="Arial" w:cs="Arial"/>
          <w:sz w:val="24"/>
          <w:szCs w:val="24"/>
        </w:rPr>
        <w:t>er skjemaet</w:t>
      </w:r>
      <w:r w:rsidRPr="000E3167">
        <w:rPr>
          <w:rFonts w:ascii="Arial" w:hAnsi="Arial" w:cs="Arial"/>
          <w:sz w:val="24"/>
          <w:szCs w:val="24"/>
        </w:rPr>
        <w:t xml:space="preserve"> som elevene har jobbet. De har så krysset av og lagt sammen poengene. Med utgangspunkt i dette kan man se resul</w:t>
      </w:r>
      <w:r w:rsidR="00C102D1" w:rsidRPr="000E3167">
        <w:rPr>
          <w:rFonts w:ascii="Arial" w:hAnsi="Arial" w:cs="Arial"/>
          <w:sz w:val="24"/>
          <w:szCs w:val="24"/>
        </w:rPr>
        <w:t>tate</w:t>
      </w:r>
      <w:r w:rsidRPr="000E3167">
        <w:rPr>
          <w:rFonts w:ascii="Arial" w:hAnsi="Arial" w:cs="Arial"/>
          <w:sz w:val="24"/>
          <w:szCs w:val="24"/>
        </w:rPr>
        <w:t xml:space="preserve">ne fra de enkelte bekkene </w:t>
      </w:r>
    </w:p>
    <w:p w:rsidR="00C102D1" w:rsidRPr="000E3167" w:rsidRDefault="00C102D1" w:rsidP="00802DC6">
      <w:pPr>
        <w:pStyle w:val="Brdtekst3"/>
        <w:rPr>
          <w:rFonts w:ascii="Arial" w:hAnsi="Arial" w:cs="Arial"/>
          <w:sz w:val="24"/>
          <w:szCs w:val="24"/>
        </w:rPr>
      </w:pPr>
    </w:p>
    <w:tbl>
      <w:tblPr>
        <w:tblStyle w:val="Tabellrutenett"/>
        <w:tblW w:w="0" w:type="auto"/>
        <w:tblLook w:val="04A0" w:firstRow="1" w:lastRow="0" w:firstColumn="1" w:lastColumn="0" w:noHBand="0" w:noVBand="1"/>
      </w:tblPr>
      <w:tblGrid>
        <w:gridCol w:w="1308"/>
        <w:gridCol w:w="2552"/>
        <w:gridCol w:w="2566"/>
        <w:gridCol w:w="2634"/>
      </w:tblGrid>
      <w:tr w:rsidR="00802DC6" w:rsidRPr="000E3167" w:rsidTr="00AD73A0">
        <w:trPr>
          <w:trHeight w:val="263"/>
        </w:trPr>
        <w:tc>
          <w:tcPr>
            <w:tcW w:w="1384" w:type="dxa"/>
          </w:tcPr>
          <w:p w:rsidR="00802DC6" w:rsidRPr="000E3167" w:rsidRDefault="00802DC6" w:rsidP="00AD73A0">
            <w:pPr>
              <w:pStyle w:val="Brdtekst3"/>
              <w:rPr>
                <w:rFonts w:ascii="Arial" w:hAnsi="Arial" w:cs="Arial"/>
                <w:b/>
                <w:bCs/>
                <w:sz w:val="20"/>
                <w:szCs w:val="20"/>
              </w:rPr>
            </w:pPr>
          </w:p>
        </w:tc>
        <w:tc>
          <w:tcPr>
            <w:tcW w:w="2965"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Klasse 1: Lite forurenset</w:t>
            </w:r>
          </w:p>
        </w:tc>
        <w:tc>
          <w:tcPr>
            <w:tcW w:w="2965"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Klasse 2: Litt forurenset</w:t>
            </w:r>
          </w:p>
        </w:tc>
        <w:tc>
          <w:tcPr>
            <w:tcW w:w="2966"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Klasse 3: Sterkt forurenset</w:t>
            </w:r>
          </w:p>
        </w:tc>
      </w:tr>
      <w:tr w:rsidR="00802DC6" w:rsidRPr="000E3167" w:rsidTr="00AD73A0">
        <w:trPr>
          <w:trHeight w:val="848"/>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Utslipp og</w:t>
            </w:r>
          </w:p>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Søppel</w:t>
            </w:r>
          </w:p>
        </w:tc>
        <w:tc>
          <w:tcPr>
            <w:tcW w:w="2965" w:type="dxa"/>
          </w:tcPr>
          <w:p w:rsidR="00802DC6" w:rsidRPr="000E3167" w:rsidRDefault="00802DC6" w:rsidP="00AD73A0">
            <w:pPr>
              <w:pStyle w:val="Brdtekst3"/>
              <w:rPr>
                <w:rFonts w:ascii="Arial" w:hAnsi="Arial" w:cs="Arial"/>
                <w:bCs/>
                <w:sz w:val="20"/>
                <w:szCs w:val="20"/>
              </w:rPr>
            </w:pPr>
            <w:proofErr w:type="spellStart"/>
            <w:r w:rsidRPr="000E3167">
              <w:rPr>
                <w:rFonts w:ascii="Arial" w:hAnsi="Arial" w:cs="Arial"/>
                <w:bCs/>
                <w:sz w:val="20"/>
                <w:szCs w:val="20"/>
              </w:rPr>
              <w:t>Utslippsteder</w:t>
            </w:r>
            <w:proofErr w:type="spellEnd"/>
            <w:r w:rsidRPr="000E3167">
              <w:rPr>
                <w:rFonts w:ascii="Arial" w:hAnsi="Arial" w:cs="Arial"/>
                <w:bCs/>
                <w:sz w:val="20"/>
                <w:szCs w:val="20"/>
              </w:rPr>
              <w:t xml:space="preserve"> og søppel er ikke observert</w:t>
            </w:r>
          </w:p>
        </w:tc>
        <w:tc>
          <w:tcPr>
            <w:tcW w:w="2965" w:type="dxa"/>
          </w:tcPr>
          <w:p w:rsidR="00802DC6" w:rsidRPr="000E3167" w:rsidRDefault="00802DC6" w:rsidP="00AD73A0">
            <w:pPr>
              <w:pStyle w:val="Brdtekst3"/>
              <w:rPr>
                <w:rFonts w:ascii="Arial" w:hAnsi="Arial" w:cs="Arial"/>
                <w:bCs/>
                <w:sz w:val="20"/>
                <w:szCs w:val="20"/>
              </w:rPr>
            </w:pPr>
            <w:proofErr w:type="spellStart"/>
            <w:r w:rsidRPr="000E3167">
              <w:rPr>
                <w:rFonts w:ascii="Arial" w:hAnsi="Arial" w:cs="Arial"/>
                <w:bCs/>
                <w:sz w:val="20"/>
                <w:szCs w:val="20"/>
              </w:rPr>
              <w:t>Utslippsteder</w:t>
            </w:r>
            <w:proofErr w:type="spellEnd"/>
            <w:r w:rsidRPr="000E3167">
              <w:rPr>
                <w:rFonts w:ascii="Arial" w:hAnsi="Arial" w:cs="Arial"/>
                <w:bCs/>
                <w:sz w:val="20"/>
                <w:szCs w:val="20"/>
              </w:rPr>
              <w:t>, søppel og skrot er observert i liten grad.</w:t>
            </w:r>
          </w:p>
        </w:tc>
        <w:tc>
          <w:tcPr>
            <w:tcW w:w="2966" w:type="dxa"/>
          </w:tcPr>
          <w:p w:rsidR="00802DC6" w:rsidRPr="000E3167" w:rsidRDefault="00802DC6" w:rsidP="00AD73A0">
            <w:pPr>
              <w:pStyle w:val="Brdtekst3"/>
              <w:rPr>
                <w:rFonts w:ascii="Arial" w:hAnsi="Arial" w:cs="Arial"/>
                <w:bCs/>
                <w:sz w:val="20"/>
                <w:szCs w:val="20"/>
              </w:rPr>
            </w:pPr>
            <w:proofErr w:type="spellStart"/>
            <w:r w:rsidRPr="000E3167">
              <w:rPr>
                <w:rFonts w:ascii="Arial" w:hAnsi="Arial" w:cs="Arial"/>
                <w:bCs/>
                <w:sz w:val="20"/>
                <w:szCs w:val="20"/>
              </w:rPr>
              <w:t>Utslippsteder</w:t>
            </w:r>
            <w:proofErr w:type="spellEnd"/>
            <w:r w:rsidRPr="000E3167">
              <w:rPr>
                <w:rFonts w:ascii="Arial" w:hAnsi="Arial" w:cs="Arial"/>
                <w:bCs/>
                <w:sz w:val="20"/>
                <w:szCs w:val="20"/>
              </w:rPr>
              <w:t>, søppel og skrot er observert i stor grad.</w:t>
            </w:r>
          </w:p>
        </w:tc>
      </w:tr>
      <w:tr w:rsidR="00802DC6" w:rsidRPr="000E3167" w:rsidTr="00AD73A0">
        <w:trPr>
          <w:trHeight w:val="818"/>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Vannets lukt</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Vannet er uten lukt eller litt myrlukt</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Vannet er uten lukt eller med svak lukt av jord eller kloakk</w:t>
            </w:r>
          </w:p>
        </w:tc>
        <w:tc>
          <w:tcPr>
            <w:tcW w:w="2966"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Vannet har intens jordlukt, lukt av kloakk eller råtne egg.</w:t>
            </w:r>
          </w:p>
        </w:tc>
      </w:tr>
      <w:tr w:rsidR="00802DC6" w:rsidRPr="000E3167" w:rsidTr="00AD73A0">
        <w:trPr>
          <w:trHeight w:val="844"/>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Vannets utseende</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Klart vann, evt. med litt gulfarge</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Vannet har brunfarge </w:t>
            </w:r>
            <w:proofErr w:type="spellStart"/>
            <w:r w:rsidRPr="000E3167">
              <w:rPr>
                <w:rFonts w:ascii="Arial" w:hAnsi="Arial" w:cs="Arial"/>
                <w:bCs/>
                <w:sz w:val="20"/>
                <w:szCs w:val="20"/>
              </w:rPr>
              <w:t>evt</w:t>
            </w:r>
            <w:proofErr w:type="spellEnd"/>
            <w:r w:rsidRPr="000E3167">
              <w:rPr>
                <w:rFonts w:ascii="Arial" w:hAnsi="Arial" w:cs="Arial"/>
                <w:bCs/>
                <w:sz w:val="20"/>
                <w:szCs w:val="20"/>
              </w:rPr>
              <w:t>, litt grumset</w:t>
            </w:r>
          </w:p>
        </w:tc>
        <w:tc>
          <w:tcPr>
            <w:tcW w:w="2966"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Grumsete vann </w:t>
            </w:r>
            <w:proofErr w:type="spellStart"/>
            <w:r w:rsidRPr="000E3167">
              <w:rPr>
                <w:rFonts w:ascii="Arial" w:hAnsi="Arial" w:cs="Arial"/>
                <w:bCs/>
                <w:sz w:val="20"/>
                <w:szCs w:val="20"/>
              </w:rPr>
              <w:t>evt</w:t>
            </w:r>
            <w:proofErr w:type="spellEnd"/>
            <w:r w:rsidRPr="000E3167">
              <w:rPr>
                <w:rFonts w:ascii="Arial" w:hAnsi="Arial" w:cs="Arial"/>
                <w:bCs/>
                <w:sz w:val="20"/>
                <w:szCs w:val="20"/>
              </w:rPr>
              <w:t xml:space="preserve"> med kloakkpartikler.</w:t>
            </w:r>
          </w:p>
        </w:tc>
      </w:tr>
      <w:tr w:rsidR="00802DC6" w:rsidRPr="000E3167" w:rsidTr="00AD73A0">
        <w:trPr>
          <w:trHeight w:val="842"/>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Skum-dannelse</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Ingen/ </w:t>
            </w:r>
            <w:proofErr w:type="spellStart"/>
            <w:r w:rsidRPr="000E3167">
              <w:rPr>
                <w:rFonts w:ascii="Arial" w:hAnsi="Arial" w:cs="Arial"/>
                <w:bCs/>
                <w:sz w:val="20"/>
                <w:szCs w:val="20"/>
              </w:rPr>
              <w:t>evt</w:t>
            </w:r>
            <w:proofErr w:type="spellEnd"/>
            <w:r w:rsidRPr="000E3167">
              <w:rPr>
                <w:rFonts w:ascii="Arial" w:hAnsi="Arial" w:cs="Arial"/>
                <w:bCs/>
                <w:sz w:val="20"/>
                <w:szCs w:val="20"/>
              </w:rPr>
              <w:t xml:space="preserve"> litt hvitt skum</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Enkelte skumdotter. Ofte med litt farge (gul/grå)</w:t>
            </w:r>
          </w:p>
        </w:tc>
        <w:tc>
          <w:tcPr>
            <w:tcW w:w="2966"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Enkelte steder betydelig mengder skum. Oftest misfarget.</w:t>
            </w:r>
          </w:p>
        </w:tc>
      </w:tr>
      <w:tr w:rsidR="00802DC6" w:rsidRPr="000E3167" w:rsidTr="00AD73A0">
        <w:trPr>
          <w:trHeight w:val="854"/>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Bunnen</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Rene steiner, </w:t>
            </w:r>
            <w:proofErr w:type="spellStart"/>
            <w:r w:rsidRPr="000E3167">
              <w:rPr>
                <w:rFonts w:ascii="Arial" w:hAnsi="Arial" w:cs="Arial"/>
                <w:bCs/>
                <w:sz w:val="20"/>
                <w:szCs w:val="20"/>
              </w:rPr>
              <w:t>evt</w:t>
            </w:r>
            <w:proofErr w:type="spellEnd"/>
            <w:r w:rsidRPr="000E3167">
              <w:rPr>
                <w:rFonts w:ascii="Arial" w:hAnsi="Arial" w:cs="Arial"/>
                <w:bCs/>
                <w:sz w:val="20"/>
                <w:szCs w:val="20"/>
              </w:rPr>
              <w:t xml:space="preserve"> noe bevokst med mose og alger med friske rene farger.</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Sleipe stener. Synlig belegg, til dels overvokst med lange trådformede alger</w:t>
            </w:r>
          </w:p>
        </w:tc>
        <w:tc>
          <w:tcPr>
            <w:tcW w:w="2966"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Sterkt begrodd med alger. Enkelte steder forekomst av gråhvit, sleip begroing.</w:t>
            </w:r>
          </w:p>
        </w:tc>
      </w:tr>
      <w:tr w:rsidR="00802DC6" w:rsidRPr="000E3167" w:rsidTr="00AD73A0">
        <w:trPr>
          <w:trHeight w:val="1150"/>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Bunndyr</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Mange typer bunndyr.</w:t>
            </w:r>
          </w:p>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Mye Steinflue. </w:t>
            </w:r>
          </w:p>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Vårflue, Døgnflue, </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Fortsatt mye Vårfluer og Døgnfluer. Steinfluene mangler.</w:t>
            </w:r>
          </w:p>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Snegler, Igler.</w:t>
            </w:r>
          </w:p>
        </w:tc>
        <w:tc>
          <w:tcPr>
            <w:tcW w:w="2966"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 xml:space="preserve">Snegler finnes. Ofte også Fjærmygglarver og </w:t>
            </w:r>
            <w:proofErr w:type="spellStart"/>
            <w:r w:rsidRPr="000E3167">
              <w:rPr>
                <w:rFonts w:ascii="Arial" w:hAnsi="Arial" w:cs="Arial"/>
                <w:bCs/>
                <w:sz w:val="20"/>
                <w:szCs w:val="20"/>
              </w:rPr>
              <w:t>Fåbørstemarker</w:t>
            </w:r>
            <w:proofErr w:type="spellEnd"/>
            <w:r w:rsidRPr="000E3167">
              <w:rPr>
                <w:rFonts w:ascii="Arial" w:hAnsi="Arial" w:cs="Arial"/>
                <w:bCs/>
                <w:sz w:val="20"/>
                <w:szCs w:val="20"/>
              </w:rPr>
              <w:t>.</w:t>
            </w:r>
          </w:p>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Ingen Steinfluer tilstede. Svært få Vårfluer og Døgnfluer</w:t>
            </w:r>
          </w:p>
        </w:tc>
      </w:tr>
      <w:tr w:rsidR="00802DC6" w:rsidRPr="000E3167" w:rsidTr="00AD73A0">
        <w:trPr>
          <w:trHeight w:val="813"/>
        </w:trPr>
        <w:tc>
          <w:tcPr>
            <w:tcW w:w="1384" w:type="dxa"/>
          </w:tcPr>
          <w:p w:rsidR="00802DC6" w:rsidRPr="000E3167" w:rsidRDefault="00802DC6" w:rsidP="00AD73A0">
            <w:pPr>
              <w:pStyle w:val="Brdtekst3"/>
              <w:rPr>
                <w:rFonts w:ascii="Arial" w:hAnsi="Arial" w:cs="Arial"/>
                <w:b/>
                <w:bCs/>
                <w:sz w:val="20"/>
                <w:szCs w:val="20"/>
              </w:rPr>
            </w:pPr>
            <w:r w:rsidRPr="000E3167">
              <w:rPr>
                <w:rFonts w:ascii="Arial" w:hAnsi="Arial" w:cs="Arial"/>
                <w:b/>
                <w:bCs/>
                <w:sz w:val="20"/>
                <w:szCs w:val="20"/>
              </w:rPr>
              <w:t>pH</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6 eller mer</w:t>
            </w:r>
          </w:p>
        </w:tc>
        <w:tc>
          <w:tcPr>
            <w:tcW w:w="2965"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5-6</w:t>
            </w:r>
          </w:p>
        </w:tc>
        <w:tc>
          <w:tcPr>
            <w:tcW w:w="2966" w:type="dxa"/>
          </w:tcPr>
          <w:p w:rsidR="00802DC6" w:rsidRPr="000E3167" w:rsidRDefault="00802DC6" w:rsidP="00AD73A0">
            <w:pPr>
              <w:pStyle w:val="Brdtekst3"/>
              <w:rPr>
                <w:rFonts w:ascii="Arial" w:hAnsi="Arial" w:cs="Arial"/>
                <w:bCs/>
                <w:sz w:val="20"/>
                <w:szCs w:val="20"/>
              </w:rPr>
            </w:pPr>
            <w:r w:rsidRPr="000E3167">
              <w:rPr>
                <w:rFonts w:ascii="Arial" w:hAnsi="Arial" w:cs="Arial"/>
                <w:bCs/>
                <w:sz w:val="20"/>
                <w:szCs w:val="20"/>
              </w:rPr>
              <w:t>Under 5</w:t>
            </w:r>
          </w:p>
        </w:tc>
      </w:tr>
    </w:tbl>
    <w:p w:rsidR="00802DC6" w:rsidRPr="000E3167" w:rsidRDefault="00802DC6" w:rsidP="00802DC6">
      <w:pPr>
        <w:pStyle w:val="Brdtekst3"/>
        <w:rPr>
          <w:rFonts w:ascii="Arial" w:hAnsi="Arial" w:cs="Arial"/>
          <w:b/>
          <w:bCs/>
          <w:sz w:val="24"/>
          <w:szCs w:val="24"/>
        </w:rPr>
      </w:pPr>
    </w:p>
    <w:p w:rsidR="00802DC6" w:rsidRPr="000E3167" w:rsidRDefault="00802DC6" w:rsidP="003D5C0D">
      <w:pPr>
        <w:ind w:left="-720"/>
        <w:rPr>
          <w:rFonts w:ascii="Arial" w:hAnsi="Arial" w:cs="Arial"/>
          <w:b/>
        </w:rPr>
      </w:pPr>
      <w:r w:rsidRPr="000E3167">
        <w:rPr>
          <w:rFonts w:ascii="Arial" w:hAnsi="Arial" w:cs="Arial"/>
          <w:b/>
        </w:rPr>
        <w:t>7-9 poeng: Lite forurenset</w:t>
      </w:r>
      <w:r w:rsidRPr="000E3167">
        <w:rPr>
          <w:rFonts w:ascii="Arial" w:hAnsi="Arial" w:cs="Arial"/>
          <w:b/>
        </w:rPr>
        <w:tab/>
        <w:t>10-16 poeng: Litt forurenset</w:t>
      </w:r>
      <w:r w:rsidR="003D5C0D">
        <w:rPr>
          <w:rFonts w:ascii="Arial" w:hAnsi="Arial" w:cs="Arial"/>
          <w:b/>
        </w:rPr>
        <w:t xml:space="preserve"> </w:t>
      </w:r>
      <w:r w:rsidR="00923BE9">
        <w:rPr>
          <w:rFonts w:ascii="Arial" w:hAnsi="Arial" w:cs="Arial"/>
          <w:b/>
        </w:rPr>
        <w:t xml:space="preserve">  </w:t>
      </w:r>
      <w:r w:rsidRPr="000E3167">
        <w:rPr>
          <w:rFonts w:ascii="Arial" w:hAnsi="Arial" w:cs="Arial"/>
          <w:b/>
        </w:rPr>
        <w:t>17-21 poeng: Sterkt forurenset</w:t>
      </w:r>
    </w:p>
    <w:p w:rsidR="00FC6D0D" w:rsidRPr="000E3167" w:rsidRDefault="00FC6D0D" w:rsidP="00FC6D0D">
      <w:pPr>
        <w:rPr>
          <w:rFonts w:ascii="Arial" w:hAnsi="Arial" w:cs="Arial"/>
          <w:sz w:val="24"/>
          <w:szCs w:val="24"/>
        </w:rPr>
      </w:pPr>
    </w:p>
    <w:p w:rsidR="00FC6D0D" w:rsidRPr="000E3167" w:rsidRDefault="00C102D1" w:rsidP="00FC6D0D">
      <w:pPr>
        <w:rPr>
          <w:rFonts w:ascii="Arial" w:hAnsi="Arial" w:cs="Arial"/>
          <w:sz w:val="28"/>
          <w:szCs w:val="28"/>
        </w:rPr>
      </w:pPr>
      <w:r w:rsidRPr="000E3167">
        <w:rPr>
          <w:rFonts w:ascii="Arial" w:hAnsi="Arial" w:cs="Arial"/>
          <w:sz w:val="28"/>
          <w:szCs w:val="28"/>
        </w:rPr>
        <w:t>Resultater:</w:t>
      </w:r>
    </w:p>
    <w:p w:rsidR="00C102D1" w:rsidRPr="000E3167" w:rsidRDefault="00C102D1" w:rsidP="00FC6D0D">
      <w:pPr>
        <w:rPr>
          <w:rFonts w:ascii="Arial" w:hAnsi="Arial" w:cs="Arial"/>
          <w:sz w:val="24"/>
          <w:szCs w:val="24"/>
        </w:rPr>
      </w:pPr>
      <w:r w:rsidRPr="000E3167">
        <w:rPr>
          <w:rFonts w:ascii="Arial" w:hAnsi="Arial" w:cs="Arial"/>
          <w:sz w:val="24"/>
          <w:szCs w:val="24"/>
        </w:rPr>
        <w:t xml:space="preserve">Der hvor det står en parentes bak bekkene, betyr at det er antall klasser som har gjort undersøkelser der. Resultatene er da gjennomsnitt. </w:t>
      </w:r>
    </w:p>
    <w:tbl>
      <w:tblPr>
        <w:tblStyle w:val="Tabellrutenett"/>
        <w:tblW w:w="0" w:type="auto"/>
        <w:tblLook w:val="04A0" w:firstRow="1" w:lastRow="0" w:firstColumn="1" w:lastColumn="0" w:noHBand="0" w:noVBand="1"/>
      </w:tblPr>
      <w:tblGrid>
        <w:gridCol w:w="2098"/>
        <w:gridCol w:w="1324"/>
        <w:gridCol w:w="1467"/>
        <w:gridCol w:w="846"/>
        <w:gridCol w:w="1657"/>
      </w:tblGrid>
      <w:tr w:rsidR="00353CA5" w:rsidRPr="000E3167" w:rsidTr="00353CA5">
        <w:tc>
          <w:tcPr>
            <w:tcW w:w="2098" w:type="dxa"/>
            <w:shd w:val="clear" w:color="auto" w:fill="BFBFBF" w:themeFill="background1" w:themeFillShade="BF"/>
          </w:tcPr>
          <w:p w:rsidR="00353CA5" w:rsidRPr="000E3167" w:rsidRDefault="00353CA5" w:rsidP="00FC6D0D">
            <w:pPr>
              <w:rPr>
                <w:rFonts w:ascii="Arial" w:hAnsi="Arial" w:cs="Arial"/>
                <w:sz w:val="24"/>
                <w:szCs w:val="24"/>
              </w:rPr>
            </w:pPr>
            <w:r w:rsidRPr="000E3167">
              <w:rPr>
                <w:rFonts w:ascii="Arial" w:hAnsi="Arial" w:cs="Arial"/>
                <w:sz w:val="24"/>
                <w:szCs w:val="24"/>
              </w:rPr>
              <w:t>Hvilken bekk</w:t>
            </w:r>
          </w:p>
        </w:tc>
        <w:tc>
          <w:tcPr>
            <w:tcW w:w="1324" w:type="dxa"/>
            <w:shd w:val="clear" w:color="auto" w:fill="BFBFBF" w:themeFill="background1" w:themeFillShade="BF"/>
          </w:tcPr>
          <w:p w:rsidR="00353CA5" w:rsidRPr="000E3167" w:rsidRDefault="00353CA5" w:rsidP="00FC6D0D">
            <w:pPr>
              <w:rPr>
                <w:rFonts w:ascii="Arial" w:hAnsi="Arial" w:cs="Arial"/>
                <w:sz w:val="24"/>
                <w:szCs w:val="24"/>
              </w:rPr>
            </w:pPr>
            <w:r w:rsidRPr="000E3167">
              <w:rPr>
                <w:rFonts w:ascii="Arial" w:hAnsi="Arial" w:cs="Arial"/>
                <w:sz w:val="24"/>
                <w:szCs w:val="24"/>
              </w:rPr>
              <w:t>Vannfarge</w:t>
            </w:r>
          </w:p>
        </w:tc>
        <w:tc>
          <w:tcPr>
            <w:tcW w:w="1467" w:type="dxa"/>
            <w:shd w:val="clear" w:color="auto" w:fill="BFBFBF" w:themeFill="background1" w:themeFillShade="BF"/>
          </w:tcPr>
          <w:p w:rsidR="00353CA5" w:rsidRPr="000E3167" w:rsidRDefault="00353CA5" w:rsidP="00FC6D0D">
            <w:pPr>
              <w:rPr>
                <w:rFonts w:ascii="Arial" w:hAnsi="Arial" w:cs="Arial"/>
                <w:sz w:val="24"/>
                <w:szCs w:val="24"/>
              </w:rPr>
            </w:pPr>
            <w:r w:rsidRPr="000E3167">
              <w:rPr>
                <w:rFonts w:ascii="Arial" w:hAnsi="Arial" w:cs="Arial"/>
                <w:sz w:val="24"/>
                <w:szCs w:val="24"/>
              </w:rPr>
              <w:t>Temperatur</w:t>
            </w:r>
          </w:p>
        </w:tc>
        <w:tc>
          <w:tcPr>
            <w:tcW w:w="846" w:type="dxa"/>
            <w:shd w:val="clear" w:color="auto" w:fill="BFBFBF" w:themeFill="background1" w:themeFillShade="BF"/>
          </w:tcPr>
          <w:p w:rsidR="00353CA5" w:rsidRPr="000E3167" w:rsidRDefault="00353CA5" w:rsidP="00FC6D0D">
            <w:pPr>
              <w:rPr>
                <w:rFonts w:ascii="Arial" w:hAnsi="Arial" w:cs="Arial"/>
                <w:sz w:val="24"/>
                <w:szCs w:val="24"/>
              </w:rPr>
            </w:pPr>
            <w:r w:rsidRPr="000E3167">
              <w:rPr>
                <w:rFonts w:ascii="Arial" w:hAnsi="Arial" w:cs="Arial"/>
                <w:sz w:val="24"/>
                <w:szCs w:val="24"/>
              </w:rPr>
              <w:t>PH</w:t>
            </w:r>
          </w:p>
        </w:tc>
        <w:tc>
          <w:tcPr>
            <w:tcW w:w="1657" w:type="dxa"/>
            <w:shd w:val="clear" w:color="auto" w:fill="BFBFBF" w:themeFill="background1" w:themeFillShade="BF"/>
          </w:tcPr>
          <w:p w:rsidR="00353CA5" w:rsidRPr="000E3167" w:rsidRDefault="00353CA5" w:rsidP="00FC6D0D">
            <w:pPr>
              <w:rPr>
                <w:rFonts w:ascii="Arial" w:hAnsi="Arial" w:cs="Arial"/>
                <w:sz w:val="24"/>
                <w:szCs w:val="24"/>
              </w:rPr>
            </w:pPr>
            <w:r>
              <w:rPr>
                <w:rFonts w:ascii="Arial" w:hAnsi="Arial" w:cs="Arial"/>
                <w:sz w:val="24"/>
                <w:szCs w:val="24"/>
              </w:rPr>
              <w:t>Tilstandsgrad</w:t>
            </w:r>
          </w:p>
        </w:tc>
      </w:tr>
      <w:tr w:rsidR="00353CA5" w:rsidRPr="000E3167" w:rsidTr="00353CA5">
        <w:tc>
          <w:tcPr>
            <w:tcW w:w="2098" w:type="dxa"/>
          </w:tcPr>
          <w:p w:rsidR="00353CA5" w:rsidRPr="000E3167" w:rsidRDefault="00353CA5" w:rsidP="00FC6D0D">
            <w:pPr>
              <w:rPr>
                <w:rFonts w:ascii="Arial" w:hAnsi="Arial" w:cs="Arial"/>
                <w:b/>
                <w:sz w:val="24"/>
                <w:szCs w:val="24"/>
              </w:rPr>
            </w:pPr>
            <w:r w:rsidRPr="000E3167">
              <w:rPr>
                <w:rFonts w:ascii="Arial" w:hAnsi="Arial" w:cs="Arial"/>
                <w:b/>
                <w:sz w:val="24"/>
                <w:szCs w:val="24"/>
              </w:rPr>
              <w:t>Hamar</w:t>
            </w:r>
          </w:p>
        </w:tc>
        <w:tc>
          <w:tcPr>
            <w:tcW w:w="1324" w:type="dxa"/>
          </w:tcPr>
          <w:p w:rsidR="00353CA5" w:rsidRPr="000E3167" w:rsidRDefault="00353CA5" w:rsidP="00FC6D0D">
            <w:pPr>
              <w:rPr>
                <w:rFonts w:ascii="Arial" w:hAnsi="Arial" w:cs="Arial"/>
                <w:sz w:val="24"/>
                <w:szCs w:val="24"/>
              </w:rPr>
            </w:pPr>
          </w:p>
        </w:tc>
        <w:tc>
          <w:tcPr>
            <w:tcW w:w="1467" w:type="dxa"/>
          </w:tcPr>
          <w:p w:rsidR="00353CA5" w:rsidRPr="000E3167" w:rsidRDefault="00353CA5" w:rsidP="00FC6D0D">
            <w:pPr>
              <w:rPr>
                <w:rFonts w:ascii="Arial" w:hAnsi="Arial" w:cs="Arial"/>
                <w:sz w:val="24"/>
                <w:szCs w:val="24"/>
              </w:rPr>
            </w:pPr>
          </w:p>
        </w:tc>
        <w:tc>
          <w:tcPr>
            <w:tcW w:w="846" w:type="dxa"/>
          </w:tcPr>
          <w:p w:rsidR="00353CA5" w:rsidRPr="000E3167" w:rsidRDefault="00353CA5" w:rsidP="00FC6D0D">
            <w:pPr>
              <w:rPr>
                <w:rFonts w:ascii="Arial" w:hAnsi="Arial" w:cs="Arial"/>
                <w:sz w:val="24"/>
                <w:szCs w:val="24"/>
              </w:rPr>
            </w:pPr>
          </w:p>
        </w:tc>
        <w:tc>
          <w:tcPr>
            <w:tcW w:w="1657" w:type="dxa"/>
          </w:tcPr>
          <w:p w:rsidR="00353CA5" w:rsidRPr="000E3167" w:rsidRDefault="00353CA5" w:rsidP="00FC6D0D">
            <w:pPr>
              <w:rPr>
                <w:rFonts w:ascii="Arial" w:hAnsi="Arial" w:cs="Arial"/>
                <w:sz w:val="24"/>
                <w:szCs w:val="24"/>
              </w:rPr>
            </w:pP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r w:rsidRPr="000E3167">
              <w:rPr>
                <w:rFonts w:ascii="Arial" w:hAnsi="Arial" w:cs="Arial"/>
                <w:sz w:val="24"/>
                <w:szCs w:val="24"/>
              </w:rPr>
              <w:t>Tomterbekken</w:t>
            </w:r>
            <w:proofErr w:type="spellEnd"/>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13,5</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6,5</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8</w:t>
            </w:r>
          </w:p>
        </w:tc>
      </w:tr>
      <w:tr w:rsidR="00353CA5" w:rsidRPr="000E3167" w:rsidTr="00353CA5">
        <w:tc>
          <w:tcPr>
            <w:tcW w:w="2098" w:type="dxa"/>
          </w:tcPr>
          <w:p w:rsidR="00353CA5" w:rsidRPr="000E3167" w:rsidRDefault="00353CA5" w:rsidP="00FC6D0D">
            <w:pPr>
              <w:rPr>
                <w:rFonts w:ascii="Arial" w:hAnsi="Arial" w:cs="Arial"/>
                <w:sz w:val="24"/>
                <w:szCs w:val="24"/>
              </w:rPr>
            </w:pPr>
            <w:r w:rsidRPr="000E3167">
              <w:rPr>
                <w:rFonts w:ascii="Arial" w:hAnsi="Arial" w:cs="Arial"/>
                <w:sz w:val="24"/>
                <w:szCs w:val="24"/>
              </w:rPr>
              <w:t>Jernbanemuseet (2)</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Klart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13</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11</w:t>
            </w: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proofErr w:type="gramStart"/>
            <w:r w:rsidRPr="000E3167">
              <w:rPr>
                <w:rFonts w:ascii="Arial" w:hAnsi="Arial" w:cs="Arial"/>
                <w:sz w:val="24"/>
                <w:szCs w:val="24"/>
              </w:rPr>
              <w:t>Finsalbekken</w:t>
            </w:r>
            <w:proofErr w:type="spellEnd"/>
            <w:r w:rsidRPr="000E3167">
              <w:rPr>
                <w:rFonts w:ascii="Arial" w:hAnsi="Arial" w:cs="Arial"/>
                <w:sz w:val="24"/>
                <w:szCs w:val="24"/>
              </w:rPr>
              <w:t xml:space="preserve">  (</w:t>
            </w:r>
            <w:proofErr w:type="gramEnd"/>
            <w:r w:rsidRPr="000E3167">
              <w:rPr>
                <w:rFonts w:ascii="Arial" w:hAnsi="Arial" w:cs="Arial"/>
                <w:sz w:val="24"/>
                <w:szCs w:val="24"/>
              </w:rPr>
              <w:t>5)</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Klart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11,3</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6,7</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9,1</w:t>
            </w:r>
          </w:p>
        </w:tc>
      </w:tr>
      <w:tr w:rsidR="00353CA5" w:rsidRPr="000E3167" w:rsidTr="00353CA5">
        <w:tc>
          <w:tcPr>
            <w:tcW w:w="2098" w:type="dxa"/>
          </w:tcPr>
          <w:p w:rsidR="00353CA5" w:rsidRPr="000E3167" w:rsidRDefault="00353CA5" w:rsidP="00FC6D0D">
            <w:pPr>
              <w:rPr>
                <w:rFonts w:ascii="Arial" w:hAnsi="Arial" w:cs="Arial"/>
                <w:sz w:val="24"/>
                <w:szCs w:val="24"/>
              </w:rPr>
            </w:pPr>
            <w:r w:rsidRPr="000E3167">
              <w:rPr>
                <w:rFonts w:ascii="Arial" w:hAnsi="Arial" w:cs="Arial"/>
                <w:sz w:val="24"/>
                <w:szCs w:val="24"/>
              </w:rPr>
              <w:t>Rosenlundvika (3)</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Klart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13</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11</w:t>
            </w: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r w:rsidRPr="000E3167">
              <w:rPr>
                <w:rFonts w:ascii="Arial" w:hAnsi="Arial" w:cs="Arial"/>
                <w:sz w:val="24"/>
                <w:szCs w:val="24"/>
              </w:rPr>
              <w:t>Nybubekken</w:t>
            </w:r>
            <w:proofErr w:type="spellEnd"/>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Brunt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8</w:t>
            </w: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r w:rsidRPr="000E3167">
              <w:rPr>
                <w:rFonts w:ascii="Arial" w:hAnsi="Arial" w:cs="Arial"/>
                <w:sz w:val="24"/>
                <w:szCs w:val="24"/>
              </w:rPr>
              <w:t>Flagstaelva</w:t>
            </w:r>
            <w:proofErr w:type="spellEnd"/>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10</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8</w:t>
            </w:r>
          </w:p>
        </w:tc>
      </w:tr>
      <w:tr w:rsidR="00353CA5" w:rsidRPr="000E3167" w:rsidTr="00353CA5">
        <w:tc>
          <w:tcPr>
            <w:tcW w:w="2098" w:type="dxa"/>
          </w:tcPr>
          <w:p w:rsidR="00353CA5" w:rsidRPr="000E3167" w:rsidRDefault="00353CA5" w:rsidP="00FC6D0D">
            <w:pPr>
              <w:rPr>
                <w:rFonts w:ascii="Arial" w:hAnsi="Arial" w:cs="Arial"/>
                <w:b/>
                <w:sz w:val="24"/>
                <w:szCs w:val="24"/>
              </w:rPr>
            </w:pPr>
            <w:r w:rsidRPr="000E3167">
              <w:rPr>
                <w:rFonts w:ascii="Arial" w:hAnsi="Arial" w:cs="Arial"/>
                <w:b/>
                <w:sz w:val="24"/>
                <w:szCs w:val="24"/>
              </w:rPr>
              <w:t>Stange</w:t>
            </w:r>
          </w:p>
        </w:tc>
        <w:tc>
          <w:tcPr>
            <w:tcW w:w="1324" w:type="dxa"/>
          </w:tcPr>
          <w:p w:rsidR="00353CA5" w:rsidRPr="000E3167" w:rsidRDefault="00353CA5" w:rsidP="00FC6D0D">
            <w:pPr>
              <w:rPr>
                <w:rFonts w:ascii="Arial" w:hAnsi="Arial" w:cs="Arial"/>
                <w:sz w:val="24"/>
                <w:szCs w:val="24"/>
              </w:rPr>
            </w:pPr>
          </w:p>
        </w:tc>
        <w:tc>
          <w:tcPr>
            <w:tcW w:w="1467" w:type="dxa"/>
          </w:tcPr>
          <w:p w:rsidR="00353CA5" w:rsidRPr="000E3167" w:rsidRDefault="00353CA5" w:rsidP="00FC6D0D">
            <w:pPr>
              <w:rPr>
                <w:rFonts w:ascii="Arial" w:hAnsi="Arial" w:cs="Arial"/>
                <w:sz w:val="24"/>
                <w:szCs w:val="24"/>
              </w:rPr>
            </w:pPr>
          </w:p>
        </w:tc>
        <w:tc>
          <w:tcPr>
            <w:tcW w:w="846" w:type="dxa"/>
          </w:tcPr>
          <w:p w:rsidR="00353CA5" w:rsidRPr="000E3167" w:rsidRDefault="00353CA5" w:rsidP="00FC6D0D">
            <w:pPr>
              <w:rPr>
                <w:rFonts w:ascii="Arial" w:hAnsi="Arial" w:cs="Arial"/>
                <w:sz w:val="24"/>
                <w:szCs w:val="24"/>
              </w:rPr>
            </w:pPr>
          </w:p>
        </w:tc>
        <w:tc>
          <w:tcPr>
            <w:tcW w:w="1657" w:type="dxa"/>
          </w:tcPr>
          <w:p w:rsidR="00353CA5" w:rsidRPr="000E3167" w:rsidRDefault="00353CA5" w:rsidP="00FC6D0D">
            <w:pPr>
              <w:rPr>
                <w:rFonts w:ascii="Arial" w:hAnsi="Arial" w:cs="Arial"/>
                <w:sz w:val="24"/>
                <w:szCs w:val="24"/>
              </w:rPr>
            </w:pP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r w:rsidRPr="000E3167">
              <w:rPr>
                <w:rFonts w:ascii="Arial" w:hAnsi="Arial" w:cs="Arial"/>
                <w:sz w:val="24"/>
                <w:szCs w:val="24"/>
              </w:rPr>
              <w:t>Starelva</w:t>
            </w:r>
            <w:proofErr w:type="spellEnd"/>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9,7</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7,5</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r>
      <w:tr w:rsidR="00353CA5" w:rsidRPr="000E3167" w:rsidTr="00353CA5">
        <w:tc>
          <w:tcPr>
            <w:tcW w:w="2098" w:type="dxa"/>
          </w:tcPr>
          <w:p w:rsidR="00353CA5" w:rsidRPr="000E3167" w:rsidRDefault="00353CA5" w:rsidP="00FC6D0D">
            <w:pPr>
              <w:rPr>
                <w:rFonts w:ascii="Arial" w:hAnsi="Arial" w:cs="Arial"/>
                <w:sz w:val="24"/>
                <w:szCs w:val="24"/>
              </w:rPr>
            </w:pPr>
            <w:r w:rsidRPr="000E3167">
              <w:rPr>
                <w:rFonts w:ascii="Arial" w:hAnsi="Arial" w:cs="Arial"/>
                <w:sz w:val="24"/>
                <w:szCs w:val="24"/>
              </w:rPr>
              <w:t>Fjetrebekken</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Klart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9,5</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6,5</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9</w:t>
            </w:r>
          </w:p>
        </w:tc>
      </w:tr>
      <w:tr w:rsidR="00353CA5" w:rsidRPr="000E3167" w:rsidTr="00353CA5">
        <w:trPr>
          <w:trHeight w:val="206"/>
        </w:trPr>
        <w:tc>
          <w:tcPr>
            <w:tcW w:w="2098" w:type="dxa"/>
          </w:tcPr>
          <w:p w:rsidR="00353CA5" w:rsidRPr="000E3167" w:rsidRDefault="00353CA5" w:rsidP="00FC6D0D">
            <w:pPr>
              <w:rPr>
                <w:rFonts w:ascii="Arial" w:hAnsi="Arial" w:cs="Arial"/>
                <w:b/>
                <w:sz w:val="24"/>
                <w:szCs w:val="24"/>
              </w:rPr>
            </w:pPr>
            <w:r w:rsidRPr="000E3167">
              <w:rPr>
                <w:rFonts w:ascii="Arial" w:hAnsi="Arial" w:cs="Arial"/>
                <w:b/>
                <w:sz w:val="24"/>
                <w:szCs w:val="24"/>
              </w:rPr>
              <w:t>Ringsaker</w:t>
            </w:r>
          </w:p>
        </w:tc>
        <w:tc>
          <w:tcPr>
            <w:tcW w:w="1324" w:type="dxa"/>
          </w:tcPr>
          <w:p w:rsidR="00353CA5" w:rsidRPr="000E3167" w:rsidRDefault="00353CA5" w:rsidP="00FC6D0D">
            <w:pPr>
              <w:rPr>
                <w:rFonts w:ascii="Arial" w:hAnsi="Arial" w:cs="Arial"/>
                <w:sz w:val="24"/>
                <w:szCs w:val="24"/>
              </w:rPr>
            </w:pPr>
          </w:p>
        </w:tc>
        <w:tc>
          <w:tcPr>
            <w:tcW w:w="1467" w:type="dxa"/>
          </w:tcPr>
          <w:p w:rsidR="00353CA5" w:rsidRPr="000E3167" w:rsidRDefault="00353CA5" w:rsidP="00FC6D0D">
            <w:pPr>
              <w:rPr>
                <w:rFonts w:ascii="Arial" w:hAnsi="Arial" w:cs="Arial"/>
                <w:sz w:val="24"/>
                <w:szCs w:val="24"/>
              </w:rPr>
            </w:pPr>
          </w:p>
        </w:tc>
        <w:tc>
          <w:tcPr>
            <w:tcW w:w="846" w:type="dxa"/>
          </w:tcPr>
          <w:p w:rsidR="00353CA5" w:rsidRPr="000E3167" w:rsidRDefault="00353CA5" w:rsidP="00FC6D0D">
            <w:pPr>
              <w:rPr>
                <w:rFonts w:ascii="Arial" w:hAnsi="Arial" w:cs="Arial"/>
                <w:sz w:val="24"/>
                <w:szCs w:val="24"/>
              </w:rPr>
            </w:pPr>
          </w:p>
        </w:tc>
        <w:tc>
          <w:tcPr>
            <w:tcW w:w="1657" w:type="dxa"/>
          </w:tcPr>
          <w:p w:rsidR="00353CA5" w:rsidRPr="000E3167" w:rsidRDefault="00353CA5" w:rsidP="00FC6D0D">
            <w:pPr>
              <w:rPr>
                <w:rFonts w:ascii="Arial" w:hAnsi="Arial" w:cs="Arial"/>
                <w:sz w:val="24"/>
                <w:szCs w:val="24"/>
              </w:rPr>
            </w:pPr>
          </w:p>
        </w:tc>
      </w:tr>
      <w:tr w:rsidR="00353CA5" w:rsidRPr="000E3167" w:rsidTr="00353CA5">
        <w:tc>
          <w:tcPr>
            <w:tcW w:w="2098" w:type="dxa"/>
          </w:tcPr>
          <w:p w:rsidR="00353CA5" w:rsidRPr="000E3167" w:rsidRDefault="00353CA5" w:rsidP="00FC6D0D">
            <w:pPr>
              <w:rPr>
                <w:rFonts w:ascii="Arial" w:hAnsi="Arial" w:cs="Arial"/>
                <w:sz w:val="24"/>
                <w:szCs w:val="24"/>
              </w:rPr>
            </w:pPr>
            <w:r w:rsidRPr="000E3167">
              <w:rPr>
                <w:rFonts w:ascii="Arial" w:hAnsi="Arial" w:cs="Arial"/>
                <w:sz w:val="24"/>
                <w:szCs w:val="24"/>
              </w:rPr>
              <w:t>Kylstad skole</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9,7</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6,9</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7</w:t>
            </w: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r w:rsidRPr="000E3167">
              <w:rPr>
                <w:rFonts w:ascii="Arial" w:hAnsi="Arial" w:cs="Arial"/>
                <w:sz w:val="24"/>
                <w:szCs w:val="24"/>
              </w:rPr>
              <w:t>Mørkvedbekken</w:t>
            </w:r>
            <w:proofErr w:type="spellEnd"/>
            <w:r w:rsidRPr="000E3167">
              <w:rPr>
                <w:rFonts w:ascii="Arial" w:hAnsi="Arial" w:cs="Arial"/>
                <w:sz w:val="24"/>
                <w:szCs w:val="24"/>
              </w:rPr>
              <w:t xml:space="preserve"> (2)</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12</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6,5</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9,5</w:t>
            </w:r>
          </w:p>
        </w:tc>
      </w:tr>
      <w:tr w:rsidR="00353CA5" w:rsidRPr="000E3167" w:rsidTr="00353CA5">
        <w:tc>
          <w:tcPr>
            <w:tcW w:w="2098" w:type="dxa"/>
          </w:tcPr>
          <w:p w:rsidR="00353CA5" w:rsidRPr="000E3167" w:rsidRDefault="00353CA5" w:rsidP="00FC6D0D">
            <w:pPr>
              <w:rPr>
                <w:rFonts w:ascii="Arial" w:hAnsi="Arial" w:cs="Arial"/>
                <w:sz w:val="24"/>
                <w:szCs w:val="24"/>
              </w:rPr>
            </w:pPr>
            <w:r w:rsidRPr="000E3167">
              <w:rPr>
                <w:rFonts w:ascii="Arial" w:hAnsi="Arial" w:cs="Arial"/>
                <w:sz w:val="24"/>
                <w:szCs w:val="24"/>
              </w:rPr>
              <w:t>Gaupen skole</w:t>
            </w:r>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10</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11</w:t>
            </w:r>
          </w:p>
        </w:tc>
      </w:tr>
      <w:tr w:rsidR="00353CA5" w:rsidRPr="000E3167" w:rsidTr="00353CA5">
        <w:tc>
          <w:tcPr>
            <w:tcW w:w="2098" w:type="dxa"/>
          </w:tcPr>
          <w:p w:rsidR="00353CA5" w:rsidRPr="000E3167" w:rsidRDefault="00353CA5" w:rsidP="00FC6D0D">
            <w:pPr>
              <w:rPr>
                <w:rFonts w:ascii="Arial" w:hAnsi="Arial" w:cs="Arial"/>
                <w:b/>
                <w:sz w:val="24"/>
                <w:szCs w:val="24"/>
              </w:rPr>
            </w:pPr>
            <w:r w:rsidRPr="000E3167">
              <w:rPr>
                <w:rFonts w:ascii="Arial" w:hAnsi="Arial" w:cs="Arial"/>
                <w:b/>
                <w:sz w:val="24"/>
                <w:szCs w:val="24"/>
              </w:rPr>
              <w:t>Løten</w:t>
            </w:r>
          </w:p>
        </w:tc>
        <w:tc>
          <w:tcPr>
            <w:tcW w:w="1324" w:type="dxa"/>
          </w:tcPr>
          <w:p w:rsidR="00353CA5" w:rsidRPr="000E3167" w:rsidRDefault="00353CA5" w:rsidP="00FC6D0D">
            <w:pPr>
              <w:rPr>
                <w:rFonts w:ascii="Arial" w:hAnsi="Arial" w:cs="Arial"/>
                <w:sz w:val="24"/>
                <w:szCs w:val="24"/>
              </w:rPr>
            </w:pPr>
          </w:p>
        </w:tc>
        <w:tc>
          <w:tcPr>
            <w:tcW w:w="1467" w:type="dxa"/>
          </w:tcPr>
          <w:p w:rsidR="00353CA5" w:rsidRPr="000E3167" w:rsidRDefault="00353CA5" w:rsidP="00FC6D0D">
            <w:pPr>
              <w:rPr>
                <w:rFonts w:ascii="Arial" w:hAnsi="Arial" w:cs="Arial"/>
                <w:sz w:val="24"/>
                <w:szCs w:val="24"/>
              </w:rPr>
            </w:pPr>
          </w:p>
        </w:tc>
        <w:tc>
          <w:tcPr>
            <w:tcW w:w="846" w:type="dxa"/>
          </w:tcPr>
          <w:p w:rsidR="00353CA5" w:rsidRPr="000E3167" w:rsidRDefault="00353CA5" w:rsidP="00FC6D0D">
            <w:pPr>
              <w:rPr>
                <w:rFonts w:ascii="Arial" w:hAnsi="Arial" w:cs="Arial"/>
                <w:sz w:val="24"/>
                <w:szCs w:val="24"/>
              </w:rPr>
            </w:pPr>
          </w:p>
        </w:tc>
        <w:tc>
          <w:tcPr>
            <w:tcW w:w="1657" w:type="dxa"/>
          </w:tcPr>
          <w:p w:rsidR="00353CA5" w:rsidRPr="000E3167" w:rsidRDefault="00353CA5" w:rsidP="00FC6D0D">
            <w:pPr>
              <w:rPr>
                <w:rFonts w:ascii="Arial" w:hAnsi="Arial" w:cs="Arial"/>
                <w:sz w:val="24"/>
                <w:szCs w:val="24"/>
              </w:rPr>
            </w:pPr>
          </w:p>
        </w:tc>
      </w:tr>
      <w:tr w:rsidR="00353CA5" w:rsidRPr="000E3167" w:rsidTr="00353CA5">
        <w:tc>
          <w:tcPr>
            <w:tcW w:w="2098" w:type="dxa"/>
          </w:tcPr>
          <w:p w:rsidR="00353CA5" w:rsidRPr="000E3167" w:rsidRDefault="00353CA5" w:rsidP="00FC6D0D">
            <w:pPr>
              <w:rPr>
                <w:rFonts w:ascii="Arial" w:hAnsi="Arial" w:cs="Arial"/>
                <w:sz w:val="24"/>
                <w:szCs w:val="24"/>
              </w:rPr>
            </w:pPr>
            <w:proofErr w:type="spellStart"/>
            <w:r w:rsidRPr="000E3167">
              <w:rPr>
                <w:rFonts w:ascii="Arial" w:hAnsi="Arial" w:cs="Arial"/>
                <w:sz w:val="24"/>
                <w:szCs w:val="24"/>
              </w:rPr>
              <w:t>Vingergjessa</w:t>
            </w:r>
            <w:proofErr w:type="spellEnd"/>
          </w:p>
        </w:tc>
        <w:tc>
          <w:tcPr>
            <w:tcW w:w="1324" w:type="dxa"/>
          </w:tcPr>
          <w:p w:rsidR="00353CA5" w:rsidRPr="000E3167" w:rsidRDefault="00353CA5" w:rsidP="00FC6D0D">
            <w:pPr>
              <w:rPr>
                <w:rFonts w:ascii="Arial" w:hAnsi="Arial" w:cs="Arial"/>
                <w:sz w:val="24"/>
                <w:szCs w:val="24"/>
              </w:rPr>
            </w:pPr>
            <w:r w:rsidRPr="000E3167">
              <w:rPr>
                <w:rFonts w:ascii="Arial" w:hAnsi="Arial" w:cs="Arial"/>
                <w:sz w:val="24"/>
                <w:szCs w:val="24"/>
              </w:rPr>
              <w:t>Gult</w:t>
            </w:r>
          </w:p>
        </w:tc>
        <w:tc>
          <w:tcPr>
            <w:tcW w:w="1467" w:type="dxa"/>
          </w:tcPr>
          <w:p w:rsidR="00353CA5" w:rsidRPr="000E3167" w:rsidRDefault="00353CA5" w:rsidP="00FC6D0D">
            <w:pPr>
              <w:rPr>
                <w:rFonts w:ascii="Arial" w:hAnsi="Arial" w:cs="Arial"/>
                <w:sz w:val="24"/>
                <w:szCs w:val="24"/>
              </w:rPr>
            </w:pPr>
            <w:r w:rsidRPr="000E3167">
              <w:rPr>
                <w:rFonts w:ascii="Arial" w:hAnsi="Arial" w:cs="Arial"/>
                <w:sz w:val="24"/>
                <w:szCs w:val="24"/>
              </w:rPr>
              <w:t>11</w:t>
            </w:r>
          </w:p>
        </w:tc>
        <w:tc>
          <w:tcPr>
            <w:tcW w:w="846" w:type="dxa"/>
          </w:tcPr>
          <w:p w:rsidR="00353CA5" w:rsidRPr="000E3167" w:rsidRDefault="00353CA5" w:rsidP="00FC6D0D">
            <w:pPr>
              <w:rPr>
                <w:rFonts w:ascii="Arial" w:hAnsi="Arial" w:cs="Arial"/>
                <w:sz w:val="24"/>
                <w:szCs w:val="24"/>
              </w:rPr>
            </w:pPr>
            <w:r w:rsidRPr="000E3167">
              <w:rPr>
                <w:rFonts w:ascii="Arial" w:hAnsi="Arial" w:cs="Arial"/>
                <w:sz w:val="24"/>
                <w:szCs w:val="24"/>
              </w:rPr>
              <w:t>6</w:t>
            </w:r>
          </w:p>
        </w:tc>
        <w:tc>
          <w:tcPr>
            <w:tcW w:w="1657" w:type="dxa"/>
          </w:tcPr>
          <w:p w:rsidR="00353CA5" w:rsidRPr="000E3167" w:rsidRDefault="00353CA5" w:rsidP="00FC6D0D">
            <w:pPr>
              <w:rPr>
                <w:rFonts w:ascii="Arial" w:hAnsi="Arial" w:cs="Arial"/>
                <w:sz w:val="24"/>
                <w:szCs w:val="24"/>
              </w:rPr>
            </w:pPr>
            <w:r w:rsidRPr="000E3167">
              <w:rPr>
                <w:rFonts w:ascii="Arial" w:hAnsi="Arial" w:cs="Arial"/>
                <w:sz w:val="24"/>
                <w:szCs w:val="24"/>
              </w:rPr>
              <w:t>11</w:t>
            </w:r>
          </w:p>
        </w:tc>
      </w:tr>
    </w:tbl>
    <w:p w:rsidR="00FC6D0D" w:rsidRPr="000E3167" w:rsidRDefault="00FC6D0D" w:rsidP="00FC6D0D">
      <w:pPr>
        <w:rPr>
          <w:rFonts w:ascii="Arial" w:hAnsi="Arial" w:cs="Arial"/>
          <w:sz w:val="24"/>
          <w:szCs w:val="24"/>
        </w:rPr>
      </w:pPr>
    </w:p>
    <w:p w:rsidR="009F7109" w:rsidRPr="000E3167" w:rsidRDefault="0011420B" w:rsidP="00FC6D0D">
      <w:pPr>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simplePos x="0" y="0"/>
            <wp:positionH relativeFrom="margin">
              <wp:align>right</wp:align>
            </wp:positionH>
            <wp:positionV relativeFrom="paragraph">
              <wp:posOffset>10160</wp:posOffset>
            </wp:positionV>
            <wp:extent cx="2260600" cy="1695450"/>
            <wp:effectExtent l="0" t="0" r="6350" b="0"/>
            <wp:wrapTight wrapText="bothSides">
              <wp:wrapPolygon edited="0">
                <wp:start x="728" y="0"/>
                <wp:lineTo x="0" y="485"/>
                <wp:lineTo x="0" y="21115"/>
                <wp:lineTo x="728" y="21357"/>
                <wp:lineTo x="20751" y="21357"/>
                <wp:lineTo x="21479" y="21115"/>
                <wp:lineTo x="21479" y="485"/>
                <wp:lineTo x="20751" y="0"/>
                <wp:lineTo x="728" y="0"/>
              </wp:wrapPolygon>
            </wp:wrapTight>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jøsa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600" cy="1695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F7109" w:rsidRPr="000E3167">
        <w:rPr>
          <w:rFonts w:ascii="Arial" w:hAnsi="Arial" w:cs="Arial"/>
          <w:sz w:val="24"/>
          <w:szCs w:val="24"/>
        </w:rPr>
        <w:t xml:space="preserve">Hvordan kan bekken </w:t>
      </w:r>
      <w:r w:rsidR="00802DC6" w:rsidRPr="000E3167">
        <w:rPr>
          <w:rFonts w:ascii="Arial" w:hAnsi="Arial" w:cs="Arial"/>
          <w:sz w:val="24"/>
          <w:szCs w:val="24"/>
        </w:rPr>
        <w:t xml:space="preserve">påvirke miljøtilstanden i Mjøsa. Under følger noen svar på dette spørsmålet som elevene har jobbet med i forbindelse med </w:t>
      </w:r>
      <w:proofErr w:type="spellStart"/>
      <w:r w:rsidR="00802DC6" w:rsidRPr="000E3167">
        <w:rPr>
          <w:rFonts w:ascii="Arial" w:hAnsi="Arial" w:cs="Arial"/>
          <w:sz w:val="24"/>
          <w:szCs w:val="24"/>
        </w:rPr>
        <w:t>bekkundersøkelse</w:t>
      </w:r>
      <w:r w:rsidR="000E3167">
        <w:rPr>
          <w:rFonts w:ascii="Arial" w:hAnsi="Arial" w:cs="Arial"/>
          <w:sz w:val="24"/>
          <w:szCs w:val="24"/>
        </w:rPr>
        <w:t>ne</w:t>
      </w:r>
      <w:proofErr w:type="spellEnd"/>
      <w:r w:rsidR="00802DC6" w:rsidRPr="000E3167">
        <w:rPr>
          <w:rFonts w:ascii="Arial" w:hAnsi="Arial" w:cs="Arial"/>
          <w:sz w:val="24"/>
          <w:szCs w:val="24"/>
        </w:rPr>
        <w:t>:</w:t>
      </w:r>
    </w:p>
    <w:p w:rsidR="00802DC6" w:rsidRPr="000E3167" w:rsidRDefault="00802DC6" w:rsidP="00802DC6">
      <w:pPr>
        <w:pStyle w:val="Listeavsnitt"/>
        <w:numPr>
          <w:ilvl w:val="0"/>
          <w:numId w:val="17"/>
        </w:numPr>
        <w:rPr>
          <w:rFonts w:ascii="Arial" w:hAnsi="Arial" w:cs="Arial"/>
          <w:sz w:val="24"/>
          <w:szCs w:val="24"/>
        </w:rPr>
      </w:pPr>
      <w:r w:rsidRPr="000E3167">
        <w:rPr>
          <w:rFonts w:ascii="Arial" w:hAnsi="Arial" w:cs="Arial"/>
          <w:sz w:val="24"/>
          <w:szCs w:val="24"/>
        </w:rPr>
        <w:t>Hvis bekken er uren eller forsøplet kan det renne ut i Mjøsa. Gjødsel og sprøytemidler fra jordene kan skylles ut i bekken av regnet og påvirke Mjøsa.</w:t>
      </w:r>
    </w:p>
    <w:p w:rsidR="00802DC6" w:rsidRPr="000E3167" w:rsidRDefault="00802DC6" w:rsidP="00802DC6">
      <w:pPr>
        <w:pStyle w:val="Listeavsnitt"/>
        <w:numPr>
          <w:ilvl w:val="0"/>
          <w:numId w:val="17"/>
        </w:numPr>
        <w:rPr>
          <w:rFonts w:ascii="Arial" w:hAnsi="Arial" w:cs="Arial"/>
          <w:sz w:val="24"/>
          <w:szCs w:val="24"/>
        </w:rPr>
      </w:pPr>
      <w:r w:rsidRPr="000E3167">
        <w:rPr>
          <w:rFonts w:ascii="Arial" w:hAnsi="Arial" w:cs="Arial"/>
          <w:sz w:val="24"/>
          <w:szCs w:val="24"/>
        </w:rPr>
        <w:t>Alt vi kaster/mister i bekken, kan ende opp i Mjøsa.</w:t>
      </w:r>
    </w:p>
    <w:p w:rsidR="00802DC6" w:rsidRPr="000E3167" w:rsidRDefault="00802DC6" w:rsidP="00802DC6">
      <w:pPr>
        <w:pStyle w:val="Listeavsnitt"/>
        <w:numPr>
          <w:ilvl w:val="0"/>
          <w:numId w:val="17"/>
        </w:numPr>
        <w:rPr>
          <w:rFonts w:ascii="Arial" w:hAnsi="Arial" w:cs="Arial"/>
          <w:sz w:val="24"/>
          <w:szCs w:val="24"/>
        </w:rPr>
      </w:pPr>
      <w:r w:rsidRPr="000E3167">
        <w:rPr>
          <w:rFonts w:ascii="Arial" w:hAnsi="Arial" w:cs="Arial"/>
          <w:sz w:val="24"/>
          <w:szCs w:val="24"/>
        </w:rPr>
        <w:t>Hvis bekken er forurenset, vil forurensingen ende opp i Mjøsa, og kan påvirke algevekst og dyreliv der.</w:t>
      </w:r>
    </w:p>
    <w:p w:rsidR="00802DC6" w:rsidRPr="000E3167" w:rsidRDefault="00802DC6" w:rsidP="00802DC6">
      <w:pPr>
        <w:pStyle w:val="Listeavsnitt"/>
        <w:numPr>
          <w:ilvl w:val="0"/>
          <w:numId w:val="17"/>
        </w:numPr>
        <w:rPr>
          <w:rFonts w:ascii="Arial" w:hAnsi="Arial" w:cs="Arial"/>
          <w:sz w:val="24"/>
          <w:szCs w:val="24"/>
        </w:rPr>
      </w:pPr>
      <w:r w:rsidRPr="000E3167">
        <w:rPr>
          <w:rFonts w:ascii="Arial" w:hAnsi="Arial" w:cs="Arial"/>
          <w:sz w:val="24"/>
          <w:szCs w:val="24"/>
        </w:rPr>
        <w:t>Den er ganske ren, så den påvirker ikke så mye.  Kanskje den kan gjøre Mjøsa bedre?</w:t>
      </w:r>
    </w:p>
    <w:p w:rsidR="00C102D1" w:rsidRPr="000E3167" w:rsidRDefault="00C102D1" w:rsidP="00C102D1">
      <w:pPr>
        <w:rPr>
          <w:rFonts w:ascii="Arial" w:hAnsi="Arial" w:cs="Arial"/>
          <w:sz w:val="24"/>
          <w:szCs w:val="24"/>
        </w:rPr>
      </w:pPr>
    </w:p>
    <w:p w:rsidR="000E3167" w:rsidRDefault="000E3167" w:rsidP="00C102D1">
      <w:pPr>
        <w:rPr>
          <w:rFonts w:ascii="Arial" w:hAnsi="Arial" w:cs="Arial"/>
          <w:b/>
          <w:sz w:val="32"/>
          <w:szCs w:val="32"/>
        </w:rPr>
      </w:pPr>
    </w:p>
    <w:p w:rsidR="000E3167" w:rsidRDefault="000E3167" w:rsidP="00C102D1">
      <w:pPr>
        <w:rPr>
          <w:rFonts w:ascii="Arial" w:hAnsi="Arial" w:cs="Arial"/>
          <w:b/>
          <w:sz w:val="32"/>
          <w:szCs w:val="32"/>
        </w:rPr>
      </w:pPr>
    </w:p>
    <w:p w:rsidR="000E3167" w:rsidRDefault="000E3167" w:rsidP="00C102D1">
      <w:pPr>
        <w:rPr>
          <w:rFonts w:ascii="Arial" w:hAnsi="Arial" w:cs="Arial"/>
          <w:b/>
          <w:sz w:val="32"/>
          <w:szCs w:val="32"/>
        </w:rPr>
      </w:pPr>
    </w:p>
    <w:p w:rsidR="00C102D1" w:rsidRPr="000E3167" w:rsidRDefault="000E3167" w:rsidP="00C102D1">
      <w:pPr>
        <w:rPr>
          <w:rFonts w:ascii="Arial" w:hAnsi="Arial" w:cs="Arial"/>
          <w:b/>
          <w:sz w:val="32"/>
          <w:szCs w:val="32"/>
        </w:rPr>
      </w:pPr>
      <w:r>
        <w:rPr>
          <w:rFonts w:ascii="Arial" w:hAnsi="Arial" w:cs="Arial"/>
          <w:b/>
          <w:sz w:val="32"/>
          <w:szCs w:val="32"/>
        </w:rPr>
        <w:lastRenderedPageBreak/>
        <w:t xml:space="preserve">Hvordan er tilstanden til </w:t>
      </w:r>
      <w:r w:rsidR="00C102D1" w:rsidRPr="000E3167">
        <w:rPr>
          <w:rFonts w:ascii="Arial" w:hAnsi="Arial" w:cs="Arial"/>
          <w:b/>
          <w:sz w:val="32"/>
          <w:szCs w:val="32"/>
        </w:rPr>
        <w:t>Mjøsa:</w:t>
      </w:r>
    </w:p>
    <w:p w:rsidR="00C102D1" w:rsidRPr="000E3167" w:rsidRDefault="00C102D1" w:rsidP="00C102D1">
      <w:pPr>
        <w:rPr>
          <w:rFonts w:ascii="Arial" w:hAnsi="Arial" w:cs="Arial"/>
          <w:sz w:val="24"/>
          <w:szCs w:val="24"/>
        </w:rPr>
      </w:pPr>
      <w:r w:rsidRPr="000E3167">
        <w:rPr>
          <w:rFonts w:ascii="Arial" w:hAnsi="Arial" w:cs="Arial"/>
          <w:sz w:val="24"/>
          <w:szCs w:val="24"/>
        </w:rPr>
        <w:t>Det ble gjennomført ulike undersøkelser, resultatene av disse følger under</w:t>
      </w:r>
    </w:p>
    <w:p w:rsidR="002272B3" w:rsidRPr="000E3167" w:rsidRDefault="0011420B" w:rsidP="00C102D1">
      <w:pPr>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3253105</wp:posOffset>
            </wp:positionH>
            <wp:positionV relativeFrom="paragraph">
              <wp:posOffset>8255</wp:posOffset>
            </wp:positionV>
            <wp:extent cx="2545715" cy="3394710"/>
            <wp:effectExtent l="0" t="0" r="6985" b="0"/>
            <wp:wrapTight wrapText="bothSides">
              <wp:wrapPolygon edited="0">
                <wp:start x="647" y="0"/>
                <wp:lineTo x="0" y="242"/>
                <wp:lineTo x="0" y="20848"/>
                <wp:lineTo x="162" y="21333"/>
                <wp:lineTo x="647" y="21455"/>
                <wp:lineTo x="20851" y="21455"/>
                <wp:lineTo x="21336" y="21333"/>
                <wp:lineTo x="21498" y="20848"/>
                <wp:lineTo x="21498" y="242"/>
                <wp:lineTo x="20851" y="0"/>
                <wp:lineTo x="647"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jøs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5715" cy="33947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102D1" w:rsidRPr="000E3167">
        <w:rPr>
          <w:rFonts w:ascii="Arial" w:hAnsi="Arial" w:cs="Arial"/>
          <w:b/>
          <w:sz w:val="24"/>
          <w:szCs w:val="24"/>
        </w:rPr>
        <w:t>Temperatur i overflatevannet:</w:t>
      </w:r>
      <w:r w:rsidR="002272B3" w:rsidRPr="000E3167">
        <w:rPr>
          <w:rFonts w:ascii="Arial" w:hAnsi="Arial" w:cs="Arial"/>
          <w:sz w:val="24"/>
          <w:szCs w:val="24"/>
        </w:rPr>
        <w:br/>
        <w:t>23.sept: 12 grader</w:t>
      </w:r>
      <w:r w:rsidR="002272B3" w:rsidRPr="000E3167">
        <w:rPr>
          <w:rFonts w:ascii="Arial" w:hAnsi="Arial" w:cs="Arial"/>
          <w:sz w:val="24"/>
          <w:szCs w:val="24"/>
        </w:rPr>
        <w:br/>
        <w:t>24.sept: 11,5 grader</w:t>
      </w:r>
      <w:r w:rsidR="002272B3" w:rsidRPr="000E3167">
        <w:rPr>
          <w:rFonts w:ascii="Arial" w:hAnsi="Arial" w:cs="Arial"/>
          <w:sz w:val="24"/>
          <w:szCs w:val="24"/>
        </w:rPr>
        <w:br/>
        <w:t>25.sept: 10,5 grader</w:t>
      </w:r>
      <w:r w:rsidR="002272B3" w:rsidRPr="000E3167">
        <w:rPr>
          <w:rFonts w:ascii="Arial" w:hAnsi="Arial" w:cs="Arial"/>
          <w:sz w:val="24"/>
          <w:szCs w:val="24"/>
        </w:rPr>
        <w:br/>
        <w:t>30.sept: 11 grader</w:t>
      </w:r>
      <w:r w:rsidR="002272B3" w:rsidRPr="000E3167">
        <w:rPr>
          <w:rFonts w:ascii="Arial" w:hAnsi="Arial" w:cs="Arial"/>
          <w:sz w:val="24"/>
          <w:szCs w:val="24"/>
        </w:rPr>
        <w:br/>
        <w:t>1.okt: 10 grader</w:t>
      </w:r>
      <w:r w:rsidR="002272B3" w:rsidRPr="000E3167">
        <w:rPr>
          <w:rFonts w:ascii="Arial" w:hAnsi="Arial" w:cs="Arial"/>
          <w:sz w:val="24"/>
          <w:szCs w:val="24"/>
        </w:rPr>
        <w:br/>
        <w:t>2.okt: 10 grader</w:t>
      </w:r>
    </w:p>
    <w:p w:rsidR="002272B3" w:rsidRPr="000E3167" w:rsidRDefault="002272B3" w:rsidP="00C102D1">
      <w:pPr>
        <w:rPr>
          <w:rFonts w:ascii="Arial" w:hAnsi="Arial" w:cs="Arial"/>
          <w:sz w:val="24"/>
          <w:szCs w:val="24"/>
        </w:rPr>
      </w:pPr>
      <w:proofErr w:type="spellStart"/>
      <w:r w:rsidRPr="000E3167">
        <w:rPr>
          <w:rFonts w:ascii="Arial" w:hAnsi="Arial" w:cs="Arial"/>
          <w:b/>
          <w:sz w:val="24"/>
          <w:szCs w:val="24"/>
        </w:rPr>
        <w:t>Ph-verdi</w:t>
      </w:r>
      <w:proofErr w:type="spellEnd"/>
      <w:r w:rsidRPr="000E3167">
        <w:rPr>
          <w:rFonts w:ascii="Arial" w:hAnsi="Arial" w:cs="Arial"/>
          <w:sz w:val="24"/>
          <w:szCs w:val="24"/>
        </w:rPr>
        <w:br/>
        <w:t xml:space="preserve">Til sammen i løpet av disse to ukene ble det gjennomført 37 </w:t>
      </w:r>
      <w:proofErr w:type="spellStart"/>
      <w:r w:rsidRPr="000E3167">
        <w:rPr>
          <w:rFonts w:ascii="Arial" w:hAnsi="Arial" w:cs="Arial"/>
          <w:sz w:val="24"/>
          <w:szCs w:val="24"/>
        </w:rPr>
        <w:t>Ph</w:t>
      </w:r>
      <w:proofErr w:type="spellEnd"/>
      <w:r w:rsidRPr="000E3167">
        <w:rPr>
          <w:rFonts w:ascii="Arial" w:hAnsi="Arial" w:cs="Arial"/>
          <w:sz w:val="24"/>
          <w:szCs w:val="24"/>
        </w:rPr>
        <w:t xml:space="preserve"> målinger i strandkanten utenfor Hias. Gjennomsnittet for disse målingene er en </w:t>
      </w:r>
      <w:proofErr w:type="spellStart"/>
      <w:r w:rsidRPr="000E3167">
        <w:rPr>
          <w:rFonts w:ascii="Arial" w:hAnsi="Arial" w:cs="Arial"/>
          <w:sz w:val="24"/>
          <w:szCs w:val="24"/>
        </w:rPr>
        <w:t>Ph</w:t>
      </w:r>
      <w:proofErr w:type="spellEnd"/>
      <w:r w:rsidRPr="000E3167">
        <w:rPr>
          <w:rFonts w:ascii="Arial" w:hAnsi="Arial" w:cs="Arial"/>
          <w:sz w:val="24"/>
          <w:szCs w:val="24"/>
        </w:rPr>
        <w:t xml:space="preserve"> på 6,75</w:t>
      </w:r>
    </w:p>
    <w:p w:rsidR="00FC70ED" w:rsidRPr="000E3167" w:rsidRDefault="002272B3" w:rsidP="00C102D1">
      <w:pPr>
        <w:rPr>
          <w:rFonts w:ascii="Arial" w:hAnsi="Arial" w:cs="Arial"/>
          <w:sz w:val="24"/>
          <w:szCs w:val="24"/>
        </w:rPr>
      </w:pPr>
      <w:r w:rsidRPr="000E3167">
        <w:rPr>
          <w:rFonts w:ascii="Arial" w:hAnsi="Arial" w:cs="Arial"/>
          <w:b/>
          <w:sz w:val="24"/>
          <w:szCs w:val="24"/>
        </w:rPr>
        <w:t>Planktontrekk</w:t>
      </w:r>
      <w:r w:rsidRPr="000E3167">
        <w:rPr>
          <w:rFonts w:ascii="Arial" w:hAnsi="Arial" w:cs="Arial"/>
          <w:sz w:val="24"/>
          <w:szCs w:val="24"/>
        </w:rPr>
        <w:br/>
        <w:t xml:space="preserve">Det ble gjennomført planktontrekk med alle gruppene, disse prøvene ble forstørret opp og så kartla elevene hva </w:t>
      </w:r>
      <w:proofErr w:type="spellStart"/>
      <w:r w:rsidRPr="000E3167">
        <w:rPr>
          <w:rFonts w:ascii="Arial" w:hAnsi="Arial" w:cs="Arial"/>
          <w:sz w:val="24"/>
          <w:szCs w:val="24"/>
        </w:rPr>
        <w:t>slag</w:t>
      </w:r>
      <w:proofErr w:type="spellEnd"/>
      <w:r w:rsidRPr="000E3167">
        <w:rPr>
          <w:rFonts w:ascii="Arial" w:hAnsi="Arial" w:cs="Arial"/>
          <w:sz w:val="24"/>
          <w:szCs w:val="24"/>
        </w:rPr>
        <w:t xml:space="preserve"> plankton vi fant.</w:t>
      </w:r>
      <w:r w:rsidRPr="000E3167">
        <w:rPr>
          <w:rFonts w:ascii="Arial" w:hAnsi="Arial" w:cs="Arial"/>
          <w:sz w:val="24"/>
          <w:szCs w:val="24"/>
        </w:rPr>
        <w:br/>
        <w:t>-Hoppekreps</w:t>
      </w:r>
      <w:r w:rsidRPr="000E3167">
        <w:rPr>
          <w:rFonts w:ascii="Arial" w:hAnsi="Arial" w:cs="Arial"/>
          <w:sz w:val="24"/>
          <w:szCs w:val="24"/>
        </w:rPr>
        <w:br/>
        <w:t>-</w:t>
      </w:r>
      <w:proofErr w:type="spellStart"/>
      <w:r w:rsidRPr="000E3167">
        <w:rPr>
          <w:rFonts w:ascii="Arial" w:hAnsi="Arial" w:cs="Arial"/>
          <w:sz w:val="24"/>
          <w:szCs w:val="24"/>
        </w:rPr>
        <w:t>Vannlopper</w:t>
      </w:r>
      <w:proofErr w:type="spellEnd"/>
      <w:r w:rsidRPr="000E3167">
        <w:rPr>
          <w:rFonts w:ascii="Arial" w:hAnsi="Arial" w:cs="Arial"/>
          <w:sz w:val="24"/>
          <w:szCs w:val="24"/>
        </w:rPr>
        <w:br/>
      </w:r>
      <w:r w:rsidR="00FC70ED" w:rsidRPr="000E3167">
        <w:rPr>
          <w:rFonts w:ascii="Arial" w:hAnsi="Arial" w:cs="Arial"/>
          <w:sz w:val="24"/>
          <w:szCs w:val="24"/>
        </w:rPr>
        <w:t>-Hjuldyr</w:t>
      </w:r>
      <w:r w:rsidR="00FC70ED" w:rsidRPr="000E3167">
        <w:rPr>
          <w:rFonts w:ascii="Arial" w:hAnsi="Arial" w:cs="Arial"/>
          <w:sz w:val="24"/>
          <w:szCs w:val="24"/>
        </w:rPr>
        <w:br/>
        <w:t>-Tøffeldyr</w:t>
      </w:r>
      <w:r w:rsidR="00FC70ED" w:rsidRPr="000E3167">
        <w:rPr>
          <w:rFonts w:ascii="Arial" w:hAnsi="Arial" w:cs="Arial"/>
          <w:sz w:val="24"/>
          <w:szCs w:val="24"/>
        </w:rPr>
        <w:br/>
        <w:t>-Planteplankton</w:t>
      </w:r>
      <w:r w:rsidR="00FC70ED" w:rsidRPr="000E3167">
        <w:rPr>
          <w:rFonts w:ascii="Arial" w:hAnsi="Arial" w:cs="Arial"/>
          <w:sz w:val="24"/>
          <w:szCs w:val="24"/>
        </w:rPr>
        <w:br/>
      </w:r>
    </w:p>
    <w:p w:rsidR="00FC70ED" w:rsidRPr="000E3167" w:rsidRDefault="0011420B" w:rsidP="00C102D1">
      <w:pPr>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margin">
              <wp:align>right</wp:align>
            </wp:positionH>
            <wp:positionV relativeFrom="paragraph">
              <wp:posOffset>463550</wp:posOffset>
            </wp:positionV>
            <wp:extent cx="1943100" cy="2590800"/>
            <wp:effectExtent l="0" t="0" r="0" b="0"/>
            <wp:wrapTight wrapText="bothSides">
              <wp:wrapPolygon edited="0">
                <wp:start x="847" y="0"/>
                <wp:lineTo x="0" y="318"/>
                <wp:lineTo x="0" y="21282"/>
                <wp:lineTo x="847" y="21441"/>
                <wp:lineTo x="20541" y="21441"/>
                <wp:lineTo x="21388" y="21282"/>
                <wp:lineTo x="21388" y="318"/>
                <wp:lineTo x="20541" y="0"/>
                <wp:lineTo x="847"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jøsa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2590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C70ED" w:rsidRPr="000E3167">
        <w:rPr>
          <w:rFonts w:ascii="Arial" w:hAnsi="Arial" w:cs="Arial"/>
          <w:sz w:val="24"/>
          <w:szCs w:val="24"/>
        </w:rPr>
        <w:t>I etterkant av både undersøkelser i bekk og Mjøsa skulle elevene si noe om miljøtilstanden. De aller fleste gruppene mener den er god med utgangspunkt i de målingene vi har gjennomført med elevene, men det er noen utfordringer med hensyn til forsøpling og plast.</w:t>
      </w:r>
    </w:p>
    <w:p w:rsidR="00FC70ED" w:rsidRPr="000E3167" w:rsidRDefault="00FC70ED" w:rsidP="00C102D1">
      <w:pPr>
        <w:rPr>
          <w:rFonts w:ascii="Arial" w:hAnsi="Arial" w:cs="Arial"/>
          <w:sz w:val="24"/>
          <w:szCs w:val="24"/>
        </w:rPr>
      </w:pPr>
      <w:r w:rsidRPr="000E3167">
        <w:rPr>
          <w:rFonts w:ascii="Arial" w:hAnsi="Arial" w:cs="Arial"/>
          <w:sz w:val="24"/>
          <w:szCs w:val="24"/>
        </w:rPr>
        <w:t xml:space="preserve">Elevene skulle også i etterkant av undersøkelsene svar på de største miljø/klimautfordringene er for </w:t>
      </w:r>
      <w:r w:rsidR="000E3167">
        <w:rPr>
          <w:rFonts w:ascii="Arial" w:hAnsi="Arial" w:cs="Arial"/>
          <w:sz w:val="24"/>
          <w:szCs w:val="24"/>
        </w:rPr>
        <w:t>Mjøsa</w:t>
      </w:r>
      <w:r w:rsidRPr="000E3167">
        <w:rPr>
          <w:rFonts w:ascii="Arial" w:hAnsi="Arial" w:cs="Arial"/>
          <w:sz w:val="24"/>
          <w:szCs w:val="24"/>
        </w:rPr>
        <w:t>, følgende svar kom fra elevene:</w:t>
      </w:r>
    </w:p>
    <w:p w:rsidR="00FC70ED" w:rsidRPr="000E3167" w:rsidRDefault="00FC70ED" w:rsidP="00FC70ED">
      <w:pPr>
        <w:pStyle w:val="Listeavsnitt"/>
        <w:numPr>
          <w:ilvl w:val="0"/>
          <w:numId w:val="18"/>
        </w:numPr>
        <w:spacing w:line="240" w:lineRule="auto"/>
        <w:rPr>
          <w:rFonts w:ascii="Arial" w:hAnsi="Arial" w:cs="Arial"/>
          <w:sz w:val="24"/>
          <w:szCs w:val="24"/>
        </w:rPr>
      </w:pPr>
      <w:r w:rsidRPr="000E3167">
        <w:rPr>
          <w:rFonts w:ascii="Arial" w:hAnsi="Arial" w:cs="Arial"/>
          <w:sz w:val="24"/>
          <w:szCs w:val="24"/>
        </w:rPr>
        <w:t>Klimautfordringer (varme og alger)</w:t>
      </w:r>
    </w:p>
    <w:p w:rsidR="00FC70ED" w:rsidRPr="000E3167" w:rsidRDefault="00FC70ED" w:rsidP="00FC70ED">
      <w:pPr>
        <w:pStyle w:val="Listeavsnitt"/>
        <w:numPr>
          <w:ilvl w:val="0"/>
          <w:numId w:val="18"/>
        </w:numPr>
        <w:spacing w:line="240" w:lineRule="auto"/>
        <w:rPr>
          <w:rFonts w:ascii="Arial" w:hAnsi="Arial" w:cs="Arial"/>
          <w:sz w:val="24"/>
          <w:szCs w:val="24"/>
        </w:rPr>
      </w:pPr>
      <w:r w:rsidRPr="000E3167">
        <w:rPr>
          <w:rFonts w:ascii="Arial" w:hAnsi="Arial" w:cs="Arial"/>
          <w:sz w:val="24"/>
          <w:szCs w:val="24"/>
        </w:rPr>
        <w:t>Søppel.</w:t>
      </w:r>
    </w:p>
    <w:p w:rsidR="00FC70ED" w:rsidRPr="000E3167" w:rsidRDefault="00FC70ED" w:rsidP="00FC70ED">
      <w:pPr>
        <w:pStyle w:val="Listeavsnitt"/>
        <w:numPr>
          <w:ilvl w:val="0"/>
          <w:numId w:val="18"/>
        </w:numPr>
        <w:spacing w:line="240" w:lineRule="auto"/>
        <w:rPr>
          <w:rFonts w:ascii="Arial" w:hAnsi="Arial" w:cs="Arial"/>
          <w:sz w:val="24"/>
          <w:szCs w:val="24"/>
        </w:rPr>
      </w:pPr>
      <w:r w:rsidRPr="000E3167">
        <w:rPr>
          <w:rFonts w:ascii="Arial" w:hAnsi="Arial" w:cs="Arial"/>
          <w:sz w:val="24"/>
          <w:szCs w:val="24"/>
        </w:rPr>
        <w:t>Folk kaster ting som er miljøskadelig i do</w:t>
      </w:r>
    </w:p>
    <w:p w:rsidR="00FC70ED" w:rsidRPr="000E3167" w:rsidRDefault="00FC70ED" w:rsidP="00FC70ED">
      <w:pPr>
        <w:pStyle w:val="Listeavsnitt"/>
        <w:numPr>
          <w:ilvl w:val="0"/>
          <w:numId w:val="18"/>
        </w:numPr>
        <w:spacing w:line="240" w:lineRule="auto"/>
        <w:rPr>
          <w:rFonts w:ascii="Arial" w:hAnsi="Arial" w:cs="Arial"/>
          <w:sz w:val="24"/>
          <w:szCs w:val="24"/>
        </w:rPr>
      </w:pPr>
      <w:r w:rsidRPr="000E3167">
        <w:rPr>
          <w:rFonts w:ascii="Arial" w:hAnsi="Arial" w:cs="Arial"/>
          <w:sz w:val="24"/>
          <w:szCs w:val="24"/>
        </w:rPr>
        <w:t>Gjødsling i landbruket / avrenning fra landbruket</w:t>
      </w:r>
    </w:p>
    <w:p w:rsidR="00FC70ED" w:rsidRPr="000E3167" w:rsidRDefault="00FC70ED" w:rsidP="00FC70ED">
      <w:pPr>
        <w:pStyle w:val="Listeavsnitt"/>
        <w:numPr>
          <w:ilvl w:val="0"/>
          <w:numId w:val="18"/>
        </w:numPr>
        <w:spacing w:line="240" w:lineRule="auto"/>
        <w:rPr>
          <w:rFonts w:ascii="Arial" w:hAnsi="Arial" w:cs="Arial"/>
          <w:sz w:val="24"/>
          <w:szCs w:val="24"/>
        </w:rPr>
      </w:pPr>
      <w:r w:rsidRPr="000E3167">
        <w:rPr>
          <w:rFonts w:ascii="Arial" w:hAnsi="Arial" w:cs="Arial"/>
          <w:sz w:val="24"/>
          <w:szCs w:val="24"/>
        </w:rPr>
        <w:t>Mikroplast</w:t>
      </w:r>
    </w:p>
    <w:p w:rsidR="00FC70ED" w:rsidRPr="000E3167" w:rsidRDefault="00FC70ED" w:rsidP="00FC70ED">
      <w:pPr>
        <w:pStyle w:val="Listeavsnitt"/>
        <w:numPr>
          <w:ilvl w:val="0"/>
          <w:numId w:val="18"/>
        </w:numPr>
        <w:spacing w:line="240" w:lineRule="auto"/>
        <w:rPr>
          <w:rFonts w:ascii="Arial" w:hAnsi="Arial" w:cs="Arial"/>
          <w:sz w:val="24"/>
          <w:szCs w:val="24"/>
        </w:rPr>
      </w:pPr>
      <w:r w:rsidRPr="000E3167">
        <w:rPr>
          <w:rFonts w:ascii="Arial" w:hAnsi="Arial" w:cs="Arial"/>
          <w:sz w:val="24"/>
          <w:szCs w:val="24"/>
        </w:rPr>
        <w:t>Fosfor som gir oppblomstring av alger</w:t>
      </w:r>
    </w:p>
    <w:p w:rsidR="00FC70ED" w:rsidRPr="000E3167" w:rsidRDefault="00FC70ED" w:rsidP="00FC70ED">
      <w:pPr>
        <w:pStyle w:val="Listeavsnitt"/>
        <w:spacing w:line="240" w:lineRule="auto"/>
        <w:rPr>
          <w:rFonts w:ascii="Arial" w:hAnsi="Arial" w:cs="Arial"/>
          <w:sz w:val="24"/>
          <w:szCs w:val="24"/>
        </w:rPr>
      </w:pPr>
    </w:p>
    <w:p w:rsidR="00FC70ED" w:rsidRPr="000E3167" w:rsidRDefault="00FC70ED" w:rsidP="00FC70ED">
      <w:pPr>
        <w:spacing w:line="240" w:lineRule="auto"/>
        <w:rPr>
          <w:rFonts w:ascii="Arial" w:hAnsi="Arial" w:cs="Arial"/>
          <w:sz w:val="24"/>
          <w:szCs w:val="24"/>
        </w:rPr>
      </w:pPr>
      <w:r w:rsidRPr="000E3167">
        <w:rPr>
          <w:rFonts w:ascii="Arial" w:hAnsi="Arial" w:cs="Arial"/>
          <w:sz w:val="24"/>
          <w:szCs w:val="24"/>
        </w:rPr>
        <w:t>Hva kan elevene selv gjøre for miljøet i Mjøsa</w:t>
      </w:r>
    </w:p>
    <w:p w:rsidR="00FC70ED" w:rsidRPr="000E3167" w:rsidRDefault="00FC70ED" w:rsidP="00FC70ED">
      <w:pPr>
        <w:pStyle w:val="Listeavsnitt"/>
        <w:numPr>
          <w:ilvl w:val="0"/>
          <w:numId w:val="20"/>
        </w:numPr>
        <w:spacing w:after="0" w:line="240" w:lineRule="auto"/>
        <w:rPr>
          <w:rFonts w:ascii="Arial" w:eastAsia="Times New Roman" w:hAnsi="Arial" w:cs="Arial"/>
          <w:color w:val="000000"/>
          <w:lang w:eastAsia="nb-NO"/>
        </w:rPr>
      </w:pPr>
      <w:r w:rsidRPr="000E3167">
        <w:rPr>
          <w:rFonts w:ascii="Arial" w:eastAsia="Times New Roman" w:hAnsi="Arial" w:cs="Arial"/>
          <w:color w:val="000000"/>
          <w:lang w:eastAsia="nb-NO"/>
        </w:rPr>
        <w:t xml:space="preserve">Ikke kaste søppel i naturen. </w:t>
      </w:r>
    </w:p>
    <w:p w:rsidR="00FC70ED" w:rsidRPr="000E3167" w:rsidRDefault="00FC70ED" w:rsidP="00FC70ED">
      <w:pPr>
        <w:pStyle w:val="Listeavsnitt"/>
        <w:numPr>
          <w:ilvl w:val="0"/>
          <w:numId w:val="20"/>
        </w:numPr>
        <w:spacing w:after="0" w:line="240" w:lineRule="auto"/>
        <w:rPr>
          <w:rFonts w:ascii="Arial" w:eastAsia="Times New Roman" w:hAnsi="Arial" w:cs="Arial"/>
          <w:color w:val="000000"/>
          <w:lang w:eastAsia="nb-NO"/>
        </w:rPr>
      </w:pPr>
      <w:r w:rsidRPr="000E3167">
        <w:rPr>
          <w:rFonts w:ascii="Arial" w:eastAsia="Times New Roman" w:hAnsi="Arial" w:cs="Arial"/>
          <w:color w:val="000000"/>
          <w:lang w:eastAsia="nb-NO"/>
        </w:rPr>
        <w:t xml:space="preserve">Vi kan resirkulere. </w:t>
      </w:r>
    </w:p>
    <w:p w:rsidR="00FC70ED" w:rsidRPr="000E3167" w:rsidRDefault="00FC70ED" w:rsidP="00FC70ED">
      <w:pPr>
        <w:pStyle w:val="Listeavsnitt"/>
        <w:numPr>
          <w:ilvl w:val="0"/>
          <w:numId w:val="20"/>
        </w:numPr>
        <w:spacing w:after="0" w:line="240" w:lineRule="auto"/>
        <w:rPr>
          <w:rFonts w:ascii="Arial" w:eastAsia="Times New Roman" w:hAnsi="Arial" w:cs="Arial"/>
          <w:color w:val="000000"/>
          <w:lang w:eastAsia="nb-NO"/>
        </w:rPr>
      </w:pPr>
      <w:r w:rsidRPr="000E3167">
        <w:rPr>
          <w:rFonts w:ascii="Arial" w:eastAsia="Times New Roman" w:hAnsi="Arial" w:cs="Arial"/>
          <w:color w:val="000000"/>
          <w:lang w:eastAsia="nb-NO"/>
        </w:rPr>
        <w:t xml:space="preserve">Det er bare tre ting som skal i toalettet. </w:t>
      </w:r>
    </w:p>
    <w:p w:rsidR="00FC70ED" w:rsidRPr="000E3167" w:rsidRDefault="00FC70ED" w:rsidP="00FC70ED">
      <w:pPr>
        <w:pStyle w:val="Listeavsnitt"/>
        <w:numPr>
          <w:ilvl w:val="0"/>
          <w:numId w:val="20"/>
        </w:numPr>
        <w:spacing w:after="0" w:line="240" w:lineRule="auto"/>
        <w:rPr>
          <w:rFonts w:ascii="Arial" w:eastAsia="Times New Roman" w:hAnsi="Arial" w:cs="Arial"/>
          <w:color w:val="000000"/>
          <w:lang w:eastAsia="nb-NO"/>
        </w:rPr>
      </w:pPr>
      <w:r w:rsidRPr="000E3167">
        <w:rPr>
          <w:rFonts w:ascii="Arial" w:eastAsia="Times New Roman" w:hAnsi="Arial" w:cs="Arial"/>
          <w:color w:val="000000"/>
          <w:lang w:eastAsia="nb-NO"/>
        </w:rPr>
        <w:t xml:space="preserve">Bruke mindre kjemikalier i dusjen. </w:t>
      </w:r>
    </w:p>
    <w:p w:rsidR="00FC70ED" w:rsidRPr="000E3167" w:rsidRDefault="00FC70ED" w:rsidP="00FC70ED">
      <w:pPr>
        <w:pStyle w:val="Listeavsnitt"/>
        <w:numPr>
          <w:ilvl w:val="0"/>
          <w:numId w:val="20"/>
        </w:numPr>
        <w:spacing w:after="0" w:line="240" w:lineRule="auto"/>
        <w:rPr>
          <w:rFonts w:ascii="Arial" w:eastAsia="Times New Roman" w:hAnsi="Arial" w:cs="Arial"/>
          <w:color w:val="000000"/>
          <w:lang w:eastAsia="nb-NO"/>
        </w:rPr>
      </w:pPr>
      <w:r w:rsidRPr="000E3167">
        <w:rPr>
          <w:rFonts w:ascii="Arial" w:eastAsia="Times New Roman" w:hAnsi="Arial" w:cs="Arial"/>
          <w:color w:val="000000"/>
          <w:lang w:eastAsia="nb-NO"/>
        </w:rPr>
        <w:t xml:space="preserve">Ikke la vannet stå på. </w:t>
      </w:r>
    </w:p>
    <w:p w:rsidR="00FC70ED" w:rsidRPr="000E3167" w:rsidRDefault="00FC70ED" w:rsidP="00FC70ED">
      <w:pPr>
        <w:pStyle w:val="Listeavsnitt"/>
        <w:numPr>
          <w:ilvl w:val="0"/>
          <w:numId w:val="19"/>
        </w:numPr>
        <w:spacing w:line="240" w:lineRule="auto"/>
        <w:rPr>
          <w:rFonts w:ascii="Arial" w:hAnsi="Arial" w:cs="Arial"/>
          <w:sz w:val="24"/>
          <w:szCs w:val="24"/>
        </w:rPr>
      </w:pPr>
      <w:r w:rsidRPr="000E3167">
        <w:rPr>
          <w:rFonts w:ascii="Arial" w:hAnsi="Arial" w:cs="Arial"/>
          <w:sz w:val="24"/>
          <w:szCs w:val="24"/>
        </w:rPr>
        <w:lastRenderedPageBreak/>
        <w:t>Bruke mindre plast</w:t>
      </w:r>
    </w:p>
    <w:p w:rsidR="00FC70ED" w:rsidRPr="000E3167" w:rsidRDefault="00FC70ED" w:rsidP="00FC70ED">
      <w:pPr>
        <w:pStyle w:val="Listeavsnitt"/>
        <w:numPr>
          <w:ilvl w:val="0"/>
          <w:numId w:val="19"/>
        </w:numPr>
        <w:spacing w:line="240" w:lineRule="auto"/>
        <w:rPr>
          <w:rFonts w:ascii="Arial" w:hAnsi="Arial" w:cs="Arial"/>
          <w:sz w:val="24"/>
          <w:szCs w:val="24"/>
        </w:rPr>
      </w:pPr>
      <w:r w:rsidRPr="000E3167">
        <w:rPr>
          <w:rFonts w:ascii="Arial" w:hAnsi="Arial" w:cs="Arial"/>
          <w:sz w:val="24"/>
          <w:szCs w:val="24"/>
        </w:rPr>
        <w:t>Ikke vaske klær så ofte</w:t>
      </w:r>
    </w:p>
    <w:p w:rsidR="000E3167" w:rsidRPr="000E3167" w:rsidRDefault="000E3167" w:rsidP="00FC70ED">
      <w:pPr>
        <w:pStyle w:val="Listeavsnitt"/>
        <w:numPr>
          <w:ilvl w:val="0"/>
          <w:numId w:val="19"/>
        </w:numPr>
        <w:spacing w:line="240" w:lineRule="auto"/>
        <w:rPr>
          <w:rFonts w:ascii="Arial" w:hAnsi="Arial" w:cs="Arial"/>
          <w:sz w:val="24"/>
          <w:szCs w:val="24"/>
        </w:rPr>
      </w:pPr>
      <w:r w:rsidRPr="000E3167">
        <w:rPr>
          <w:rFonts w:ascii="Arial" w:hAnsi="Arial" w:cs="Arial"/>
          <w:sz w:val="24"/>
          <w:szCs w:val="24"/>
        </w:rPr>
        <w:t>Kjør mindre båt</w:t>
      </w:r>
    </w:p>
    <w:p w:rsidR="002272B3" w:rsidRPr="000E3167" w:rsidRDefault="000E3167" w:rsidP="00FC70ED">
      <w:pPr>
        <w:pStyle w:val="Listeavsnitt"/>
        <w:numPr>
          <w:ilvl w:val="0"/>
          <w:numId w:val="19"/>
        </w:numPr>
        <w:spacing w:line="240" w:lineRule="auto"/>
        <w:rPr>
          <w:rFonts w:ascii="Arial" w:hAnsi="Arial" w:cs="Arial"/>
          <w:sz w:val="24"/>
          <w:szCs w:val="24"/>
        </w:rPr>
      </w:pPr>
      <w:r w:rsidRPr="000E3167">
        <w:rPr>
          <w:rFonts w:ascii="Arial" w:hAnsi="Arial" w:cs="Arial"/>
          <w:sz w:val="24"/>
          <w:szCs w:val="24"/>
        </w:rPr>
        <w:t>Redusere bruk av mikroplast (tannkrem uten mikroplast</w:t>
      </w:r>
      <w:r w:rsidR="009E0838">
        <w:rPr>
          <w:rFonts w:ascii="Arial" w:hAnsi="Arial" w:cs="Arial"/>
          <w:sz w:val="24"/>
          <w:szCs w:val="24"/>
        </w:rPr>
        <w:t>)</w:t>
      </w:r>
    </w:p>
    <w:p w:rsidR="00C102D1" w:rsidRDefault="00C102D1" w:rsidP="00C102D1">
      <w:pPr>
        <w:rPr>
          <w:rFonts w:ascii="Arial" w:hAnsi="Arial" w:cs="Arial"/>
          <w:sz w:val="24"/>
          <w:szCs w:val="24"/>
        </w:rPr>
      </w:pPr>
    </w:p>
    <w:p w:rsidR="003D5C0D" w:rsidRPr="009E0838" w:rsidRDefault="003D5C0D" w:rsidP="00C102D1">
      <w:pPr>
        <w:rPr>
          <w:rFonts w:ascii="Arial" w:hAnsi="Arial" w:cs="Arial"/>
          <w:b/>
          <w:sz w:val="24"/>
          <w:szCs w:val="24"/>
        </w:rPr>
      </w:pPr>
      <w:r w:rsidRPr="009E0838">
        <w:rPr>
          <w:rFonts w:ascii="Arial" w:hAnsi="Arial" w:cs="Arial"/>
          <w:b/>
          <w:sz w:val="24"/>
          <w:szCs w:val="24"/>
        </w:rPr>
        <w:t>Oppsummering</w:t>
      </w:r>
      <w:r w:rsidR="00A55999" w:rsidRPr="009E0838">
        <w:rPr>
          <w:rFonts w:ascii="Arial" w:hAnsi="Arial" w:cs="Arial"/>
          <w:b/>
          <w:sz w:val="24"/>
          <w:szCs w:val="24"/>
        </w:rPr>
        <w:t>:</w:t>
      </w:r>
    </w:p>
    <w:p w:rsidR="00A55999" w:rsidRDefault="00A55999" w:rsidP="00C102D1">
      <w:pPr>
        <w:rPr>
          <w:rFonts w:ascii="Arial" w:hAnsi="Arial" w:cs="Arial"/>
          <w:sz w:val="24"/>
          <w:szCs w:val="24"/>
        </w:rPr>
      </w:pPr>
      <w:r>
        <w:rPr>
          <w:rFonts w:ascii="Arial" w:hAnsi="Arial" w:cs="Arial"/>
          <w:sz w:val="24"/>
          <w:szCs w:val="24"/>
        </w:rPr>
        <w:t>Hamar naturskole har opplevd engasjerte elever som fikk se alt i en sammenheng i løpet av en måneds tid. Flere lærere satte også vann på timeplanen gjennom ulike prosjekter som f.eks. kunstprosjekter, kjemioppgaver, energi m.m. Så tilbakemeldingene fra lærerne var at det var svært bra å ha en progresjon gjennom flere økter hvor det så endte med vanndagene på Hias.</w:t>
      </w:r>
    </w:p>
    <w:p w:rsidR="00A55999" w:rsidRDefault="00A55999" w:rsidP="00C102D1">
      <w:pPr>
        <w:rPr>
          <w:rFonts w:ascii="Arial" w:hAnsi="Arial" w:cs="Arial"/>
          <w:sz w:val="24"/>
          <w:szCs w:val="24"/>
        </w:rPr>
      </w:pPr>
      <w:r>
        <w:rPr>
          <w:rFonts w:ascii="Arial" w:hAnsi="Arial" w:cs="Arial"/>
          <w:sz w:val="24"/>
          <w:szCs w:val="24"/>
        </w:rPr>
        <w:t>Mange elever har fått noe å tenke på i forhold til rent drikkevann som vi tar som en selvfølge, og ser det i sammenheng med verden og rent vann problematikken.</w:t>
      </w:r>
    </w:p>
    <w:p w:rsidR="00A55999" w:rsidRDefault="00A55999" w:rsidP="00C102D1">
      <w:pPr>
        <w:rPr>
          <w:rFonts w:ascii="Arial" w:hAnsi="Arial" w:cs="Arial"/>
          <w:sz w:val="24"/>
          <w:szCs w:val="24"/>
        </w:rPr>
      </w:pPr>
      <w:r>
        <w:rPr>
          <w:rFonts w:ascii="Arial" w:hAnsi="Arial" w:cs="Arial"/>
          <w:sz w:val="24"/>
          <w:szCs w:val="24"/>
        </w:rPr>
        <w:t>Det er særlig to spørsmål som dukker opp hos elevene. Det ene er i forbindelse med algeoppblomstringen i Mjøsa som vi opplevde i sommer og det andre er mikroplast og plastproblematikken</w:t>
      </w:r>
    </w:p>
    <w:p w:rsidR="00A55999" w:rsidRDefault="00A55999" w:rsidP="00C102D1">
      <w:pPr>
        <w:rPr>
          <w:rFonts w:ascii="Arial" w:hAnsi="Arial" w:cs="Arial"/>
          <w:sz w:val="24"/>
          <w:szCs w:val="24"/>
        </w:rPr>
      </w:pPr>
      <w:r>
        <w:rPr>
          <w:rFonts w:ascii="Arial" w:hAnsi="Arial" w:cs="Arial"/>
          <w:sz w:val="24"/>
          <w:szCs w:val="24"/>
        </w:rPr>
        <w:t xml:space="preserve">Fra Naturskolen sin side ser vi at den måten Oppdag Mjøsa ble lagt opp til i år førte til en dypere forståelse av </w:t>
      </w:r>
      <w:r w:rsidR="00EF4688">
        <w:rPr>
          <w:rFonts w:ascii="Arial" w:hAnsi="Arial" w:cs="Arial"/>
          <w:sz w:val="24"/>
          <w:szCs w:val="24"/>
        </w:rPr>
        <w:t>temaet vann hos elevene.</w:t>
      </w:r>
    </w:p>
    <w:p w:rsidR="00EF4688" w:rsidRDefault="00EF4688" w:rsidP="00C102D1">
      <w:pPr>
        <w:rPr>
          <w:rFonts w:ascii="Arial" w:hAnsi="Arial" w:cs="Arial"/>
          <w:sz w:val="24"/>
          <w:szCs w:val="24"/>
        </w:rPr>
      </w:pPr>
    </w:p>
    <w:p w:rsidR="00EF4688" w:rsidRDefault="00EF4688" w:rsidP="00C102D1">
      <w:pPr>
        <w:rPr>
          <w:rFonts w:ascii="Arial" w:hAnsi="Arial" w:cs="Arial"/>
          <w:sz w:val="24"/>
          <w:szCs w:val="24"/>
        </w:rPr>
      </w:pPr>
      <w:r>
        <w:rPr>
          <w:rFonts w:ascii="Arial" w:hAnsi="Arial" w:cs="Arial"/>
          <w:sz w:val="24"/>
          <w:szCs w:val="24"/>
        </w:rPr>
        <w:t>Hamar 04.11.2019</w:t>
      </w:r>
    </w:p>
    <w:p w:rsidR="00EF4688" w:rsidRPr="00EF4688" w:rsidRDefault="00EF4688" w:rsidP="00C102D1">
      <w:pPr>
        <w:rPr>
          <w:rFonts w:ascii="Arial" w:hAnsi="Arial" w:cs="Arial"/>
          <w:sz w:val="24"/>
          <w:szCs w:val="24"/>
        </w:rPr>
      </w:pPr>
      <w:r w:rsidRPr="00EF4688">
        <w:rPr>
          <w:rFonts w:ascii="Arial" w:hAnsi="Arial" w:cs="Arial"/>
          <w:sz w:val="24"/>
          <w:szCs w:val="24"/>
        </w:rPr>
        <w:t>Hans Christian Johnson</w:t>
      </w:r>
      <w:r w:rsidRPr="00EF4688">
        <w:rPr>
          <w:rFonts w:ascii="Arial" w:hAnsi="Arial" w:cs="Arial"/>
          <w:sz w:val="24"/>
          <w:szCs w:val="24"/>
        </w:rPr>
        <w:br/>
        <w:t>Leder Hamar Naturskole</w:t>
      </w:r>
    </w:p>
    <w:p w:rsidR="00A55999" w:rsidRPr="00EF4688" w:rsidRDefault="00A55999" w:rsidP="00C102D1">
      <w:pPr>
        <w:rPr>
          <w:rFonts w:ascii="Arial" w:hAnsi="Arial" w:cs="Arial"/>
          <w:sz w:val="24"/>
          <w:szCs w:val="24"/>
        </w:rPr>
      </w:pPr>
    </w:p>
    <w:sectPr w:rsidR="00A55999" w:rsidRPr="00EF4688" w:rsidSect="00A55999">
      <w:headerReference w:type="default" r:id="rId12"/>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E4" w:rsidRDefault="00434AE4" w:rsidP="00434AE4">
      <w:pPr>
        <w:spacing w:after="0" w:line="240" w:lineRule="auto"/>
      </w:pPr>
      <w:r>
        <w:separator/>
      </w:r>
    </w:p>
  </w:endnote>
  <w:endnote w:type="continuationSeparator" w:id="0">
    <w:p w:rsidR="00434AE4" w:rsidRDefault="00434AE4" w:rsidP="004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E4" w:rsidRDefault="00434AE4" w:rsidP="00434AE4">
      <w:pPr>
        <w:spacing w:after="0" w:line="240" w:lineRule="auto"/>
      </w:pPr>
      <w:r>
        <w:separator/>
      </w:r>
    </w:p>
  </w:footnote>
  <w:footnote w:type="continuationSeparator" w:id="0">
    <w:p w:rsidR="00434AE4" w:rsidRDefault="00434AE4" w:rsidP="004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AE4" w:rsidRPr="00434AE4" w:rsidRDefault="00434AE4" w:rsidP="00434AE4">
    <w:pPr>
      <w:pStyle w:val="Topptekst"/>
      <w:tabs>
        <w:tab w:val="left" w:pos="7468"/>
      </w:tabs>
      <w:rPr>
        <w:rFonts w:ascii="Comic Sans MS" w:hAnsi="Comic Sans MS"/>
        <w:b/>
        <w:sz w:val="28"/>
        <w:szCs w:val="28"/>
      </w:rPr>
    </w:pPr>
    <w:r>
      <w:rPr>
        <w:noProof/>
        <w:sz w:val="28"/>
        <w:szCs w:val="28"/>
      </w:rPr>
      <w:drawing>
        <wp:anchor distT="0" distB="0" distL="114300" distR="114300" simplePos="0" relativeHeight="251662336" behindDoc="0" locked="0" layoutInCell="1" allowOverlap="1" wp14:anchorId="5642196A" wp14:editId="40D5E919">
          <wp:simplePos x="0" y="0"/>
          <wp:positionH relativeFrom="column">
            <wp:posOffset>-616688</wp:posOffset>
          </wp:positionH>
          <wp:positionV relativeFrom="paragraph">
            <wp:posOffset>-287714</wp:posOffset>
          </wp:positionV>
          <wp:extent cx="1116330" cy="73406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ar_Naturskole_logo.png"/>
                  <pic:cNvPicPr/>
                </pic:nvPicPr>
                <pic:blipFill>
                  <a:blip r:embed="rId1">
                    <a:extLst>
                      <a:ext uri="{28A0092B-C50C-407E-A947-70E740481C1C}">
                        <a14:useLocalDpi xmlns:a14="http://schemas.microsoft.com/office/drawing/2010/main" val="0"/>
                      </a:ext>
                    </a:extLst>
                  </a:blip>
                  <a:stretch>
                    <a:fillRect/>
                  </a:stretch>
                </pic:blipFill>
                <pic:spPr>
                  <a:xfrm>
                    <a:off x="0" y="0"/>
                    <a:ext cx="1116330" cy="734060"/>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0288" behindDoc="0" locked="0" layoutInCell="1" allowOverlap="1" wp14:anchorId="6F24DFE2">
          <wp:simplePos x="0" y="0"/>
          <wp:positionH relativeFrom="column">
            <wp:posOffset>5309309</wp:posOffset>
          </wp:positionH>
          <wp:positionV relativeFrom="paragraph">
            <wp:posOffset>-290653</wp:posOffset>
          </wp:positionV>
          <wp:extent cx="1116330" cy="73406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ar_Naturskole_logo.png"/>
                  <pic:cNvPicPr/>
                </pic:nvPicPr>
                <pic:blipFill>
                  <a:blip r:embed="rId1">
                    <a:extLst>
                      <a:ext uri="{28A0092B-C50C-407E-A947-70E740481C1C}">
                        <a14:useLocalDpi xmlns:a14="http://schemas.microsoft.com/office/drawing/2010/main" val="0"/>
                      </a:ext>
                    </a:extLst>
                  </a:blip>
                  <a:stretch>
                    <a:fillRect/>
                  </a:stretch>
                </pic:blipFill>
                <pic:spPr>
                  <a:xfrm>
                    <a:off x="0" y="0"/>
                    <a:ext cx="1116330" cy="73406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b/>
    </w:r>
    <w:r w:rsidRPr="00434AE4">
      <w:rPr>
        <w:rFonts w:ascii="Comic Sans MS" w:hAnsi="Comic Sans MS"/>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-612716</wp:posOffset>
              </wp:positionH>
              <wp:positionV relativeFrom="paragraph">
                <wp:posOffset>-215664</wp:posOffset>
              </wp:positionV>
              <wp:extent cx="6996223" cy="574158"/>
              <wp:effectExtent l="0" t="0" r="14605" b="16510"/>
              <wp:wrapNone/>
              <wp:docPr id="1" name="Rektangel: avrundede hjørner 1"/>
              <wp:cNvGraphicFramePr/>
              <a:graphic xmlns:a="http://schemas.openxmlformats.org/drawingml/2006/main">
                <a:graphicData uri="http://schemas.microsoft.com/office/word/2010/wordprocessingShape">
                  <wps:wsp>
                    <wps:cNvSpPr/>
                    <wps:spPr>
                      <a:xfrm>
                        <a:off x="0" y="0"/>
                        <a:ext cx="6996223" cy="574158"/>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454EB" id="Rektangel: avrundede hjørner 1" o:spid="_x0000_s1026" style="position:absolute;margin-left:-48.25pt;margin-top:-17pt;width:550.9pt;height:45.2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" fillcolor="#70ad47 [3209]" strokecolor="#375623 [1609]" strokeweight="1pt">
              <v:stroke joinstyle="miter"/>
            </v:roundrect>
          </w:pict>
        </mc:Fallback>
      </mc:AlternateContent>
    </w:r>
    <w:r w:rsidRPr="00434AE4">
      <w:rPr>
        <w:rFonts w:ascii="Comic Sans MS" w:hAnsi="Comic Sans MS"/>
        <w:b/>
        <w:sz w:val="28"/>
        <w:szCs w:val="28"/>
      </w:rPr>
      <w:t>Hamar Naturskole</w:t>
    </w:r>
    <w:r w:rsidRPr="00434AE4">
      <w:rPr>
        <w:rFonts w:ascii="Comic Sans MS" w:hAnsi="Comic Sans MS"/>
        <w:b/>
        <w:sz w:val="28"/>
        <w:szCs w:val="28"/>
      </w:rPr>
      <w:tab/>
    </w:r>
  </w:p>
  <w:p w:rsidR="00434AE4" w:rsidRDefault="00434AE4" w:rsidP="00434AE4">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554"/>
    <w:multiLevelType w:val="hybridMultilevel"/>
    <w:tmpl w:val="41606F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D456A7"/>
    <w:multiLevelType w:val="hybridMultilevel"/>
    <w:tmpl w:val="10528D66"/>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0BBD04AF"/>
    <w:multiLevelType w:val="hybridMultilevel"/>
    <w:tmpl w:val="D64814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240517"/>
    <w:multiLevelType w:val="hybridMultilevel"/>
    <w:tmpl w:val="E480B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336B36"/>
    <w:multiLevelType w:val="hybridMultilevel"/>
    <w:tmpl w:val="82849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1A7D6F"/>
    <w:multiLevelType w:val="hybridMultilevel"/>
    <w:tmpl w:val="DF709054"/>
    <w:lvl w:ilvl="0" w:tplc="C2888C4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3DD1546"/>
    <w:multiLevelType w:val="hybridMultilevel"/>
    <w:tmpl w:val="C6206148"/>
    <w:lvl w:ilvl="0" w:tplc="097071F6">
      <w:start w:val="1"/>
      <w:numFmt w:val="decimal"/>
      <w:lvlText w:val="%1."/>
      <w:lvlJc w:val="left"/>
      <w:pPr>
        <w:ind w:left="-39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F33655"/>
    <w:multiLevelType w:val="hybridMultilevel"/>
    <w:tmpl w:val="3D2655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6C1007F"/>
    <w:multiLevelType w:val="hybridMultilevel"/>
    <w:tmpl w:val="5D084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6D7AC7"/>
    <w:multiLevelType w:val="hybridMultilevel"/>
    <w:tmpl w:val="EC482C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B3066F5"/>
    <w:multiLevelType w:val="hybridMultilevel"/>
    <w:tmpl w:val="FF9C8A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254404B"/>
    <w:multiLevelType w:val="hybridMultilevel"/>
    <w:tmpl w:val="526C5714"/>
    <w:lvl w:ilvl="0" w:tplc="0414000F">
      <w:start w:val="1"/>
      <w:numFmt w:val="decimal"/>
      <w:lvlText w:val="%1."/>
      <w:lvlJc w:val="left"/>
      <w:pPr>
        <w:ind w:left="720" w:hanging="360"/>
      </w:pPr>
      <w:rPr>
        <w:rFonts w:hint="default"/>
      </w:rPr>
    </w:lvl>
    <w:lvl w:ilvl="1" w:tplc="0414000F">
      <w:start w:val="1"/>
      <w:numFmt w:val="decimal"/>
      <w:lvlText w:val="%2."/>
      <w:lvlJc w:val="left"/>
      <w:pPr>
        <w:ind w:left="1440" w:hanging="360"/>
      </w:pPr>
      <w:rPr>
        <w:rFonts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1274B4"/>
    <w:multiLevelType w:val="hybridMultilevel"/>
    <w:tmpl w:val="186430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F">
      <w:start w:val="1"/>
      <w:numFmt w:val="decimal"/>
      <w:lvlText w:val="%3."/>
      <w:lvlJc w:val="left"/>
      <w:pPr>
        <w:ind w:left="2160" w:hanging="360"/>
      </w:pPr>
      <w:rPr>
        <w:rFont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A74EAA"/>
    <w:multiLevelType w:val="hybridMultilevel"/>
    <w:tmpl w:val="442EE98C"/>
    <w:lvl w:ilvl="0" w:tplc="ABCEA5C0">
      <w:start w:val="1"/>
      <w:numFmt w:val="decimal"/>
      <w:lvlText w:val="%1."/>
      <w:lvlJc w:val="left"/>
      <w:pPr>
        <w:ind w:left="720" w:hanging="360"/>
      </w:pPr>
      <w:rPr>
        <w:rFonts w:hint="default"/>
      </w:rPr>
    </w:lvl>
    <w:lvl w:ilvl="1" w:tplc="04140019" w:tentative="1">
      <w:start w:val="1"/>
      <w:numFmt w:val="lowerLetter"/>
      <w:lvlText w:val="%2."/>
      <w:lvlJc w:val="left"/>
      <w:pPr>
        <w:ind w:left="2556" w:hanging="360"/>
      </w:pPr>
    </w:lvl>
    <w:lvl w:ilvl="2" w:tplc="0414001B" w:tentative="1">
      <w:start w:val="1"/>
      <w:numFmt w:val="lowerRoman"/>
      <w:lvlText w:val="%3."/>
      <w:lvlJc w:val="right"/>
      <w:pPr>
        <w:ind w:left="3276" w:hanging="180"/>
      </w:pPr>
    </w:lvl>
    <w:lvl w:ilvl="3" w:tplc="0414000F" w:tentative="1">
      <w:start w:val="1"/>
      <w:numFmt w:val="decimal"/>
      <w:lvlText w:val="%4."/>
      <w:lvlJc w:val="left"/>
      <w:pPr>
        <w:ind w:left="3996" w:hanging="360"/>
      </w:pPr>
    </w:lvl>
    <w:lvl w:ilvl="4" w:tplc="04140019" w:tentative="1">
      <w:start w:val="1"/>
      <w:numFmt w:val="lowerLetter"/>
      <w:lvlText w:val="%5."/>
      <w:lvlJc w:val="left"/>
      <w:pPr>
        <w:ind w:left="4716" w:hanging="360"/>
      </w:pPr>
    </w:lvl>
    <w:lvl w:ilvl="5" w:tplc="0414001B" w:tentative="1">
      <w:start w:val="1"/>
      <w:numFmt w:val="lowerRoman"/>
      <w:lvlText w:val="%6."/>
      <w:lvlJc w:val="right"/>
      <w:pPr>
        <w:ind w:left="5436" w:hanging="180"/>
      </w:pPr>
    </w:lvl>
    <w:lvl w:ilvl="6" w:tplc="0414000F" w:tentative="1">
      <w:start w:val="1"/>
      <w:numFmt w:val="decimal"/>
      <w:lvlText w:val="%7."/>
      <w:lvlJc w:val="left"/>
      <w:pPr>
        <w:ind w:left="6156" w:hanging="360"/>
      </w:pPr>
    </w:lvl>
    <w:lvl w:ilvl="7" w:tplc="04140019" w:tentative="1">
      <w:start w:val="1"/>
      <w:numFmt w:val="lowerLetter"/>
      <w:lvlText w:val="%8."/>
      <w:lvlJc w:val="left"/>
      <w:pPr>
        <w:ind w:left="6876" w:hanging="360"/>
      </w:pPr>
    </w:lvl>
    <w:lvl w:ilvl="8" w:tplc="0414001B" w:tentative="1">
      <w:start w:val="1"/>
      <w:numFmt w:val="lowerRoman"/>
      <w:lvlText w:val="%9."/>
      <w:lvlJc w:val="right"/>
      <w:pPr>
        <w:ind w:left="7596" w:hanging="180"/>
      </w:pPr>
    </w:lvl>
  </w:abstractNum>
  <w:abstractNum w:abstractNumId="14" w15:restartNumberingAfterBreak="0">
    <w:nsid w:val="47861884"/>
    <w:multiLevelType w:val="hybridMultilevel"/>
    <w:tmpl w:val="49E675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9D135E"/>
    <w:multiLevelType w:val="hybridMultilevel"/>
    <w:tmpl w:val="5CE653FE"/>
    <w:lvl w:ilvl="0" w:tplc="0414000F">
      <w:start w:val="1"/>
      <w:numFmt w:val="decimal"/>
      <w:lvlText w:val="%1."/>
      <w:lvlJc w:val="left"/>
      <w:pPr>
        <w:ind w:left="324" w:hanging="360"/>
      </w:pPr>
    </w:lvl>
    <w:lvl w:ilvl="1" w:tplc="04140019" w:tentative="1">
      <w:start w:val="1"/>
      <w:numFmt w:val="lowerLetter"/>
      <w:lvlText w:val="%2."/>
      <w:lvlJc w:val="left"/>
      <w:pPr>
        <w:ind w:left="1044" w:hanging="360"/>
      </w:pPr>
    </w:lvl>
    <w:lvl w:ilvl="2" w:tplc="0414001B" w:tentative="1">
      <w:start w:val="1"/>
      <w:numFmt w:val="lowerRoman"/>
      <w:lvlText w:val="%3."/>
      <w:lvlJc w:val="right"/>
      <w:pPr>
        <w:ind w:left="1764" w:hanging="180"/>
      </w:pPr>
    </w:lvl>
    <w:lvl w:ilvl="3" w:tplc="0414000F" w:tentative="1">
      <w:start w:val="1"/>
      <w:numFmt w:val="decimal"/>
      <w:lvlText w:val="%4."/>
      <w:lvlJc w:val="left"/>
      <w:pPr>
        <w:ind w:left="2484" w:hanging="360"/>
      </w:pPr>
    </w:lvl>
    <w:lvl w:ilvl="4" w:tplc="04140019" w:tentative="1">
      <w:start w:val="1"/>
      <w:numFmt w:val="lowerLetter"/>
      <w:lvlText w:val="%5."/>
      <w:lvlJc w:val="left"/>
      <w:pPr>
        <w:ind w:left="3204" w:hanging="360"/>
      </w:pPr>
    </w:lvl>
    <w:lvl w:ilvl="5" w:tplc="0414001B" w:tentative="1">
      <w:start w:val="1"/>
      <w:numFmt w:val="lowerRoman"/>
      <w:lvlText w:val="%6."/>
      <w:lvlJc w:val="right"/>
      <w:pPr>
        <w:ind w:left="3924" w:hanging="180"/>
      </w:pPr>
    </w:lvl>
    <w:lvl w:ilvl="6" w:tplc="0414000F" w:tentative="1">
      <w:start w:val="1"/>
      <w:numFmt w:val="decimal"/>
      <w:lvlText w:val="%7."/>
      <w:lvlJc w:val="left"/>
      <w:pPr>
        <w:ind w:left="4644" w:hanging="360"/>
      </w:pPr>
    </w:lvl>
    <w:lvl w:ilvl="7" w:tplc="04140019" w:tentative="1">
      <w:start w:val="1"/>
      <w:numFmt w:val="lowerLetter"/>
      <w:lvlText w:val="%8."/>
      <w:lvlJc w:val="left"/>
      <w:pPr>
        <w:ind w:left="5364" w:hanging="360"/>
      </w:pPr>
    </w:lvl>
    <w:lvl w:ilvl="8" w:tplc="0414001B" w:tentative="1">
      <w:start w:val="1"/>
      <w:numFmt w:val="lowerRoman"/>
      <w:lvlText w:val="%9."/>
      <w:lvlJc w:val="right"/>
      <w:pPr>
        <w:ind w:left="6084" w:hanging="180"/>
      </w:pPr>
    </w:lvl>
  </w:abstractNum>
  <w:abstractNum w:abstractNumId="16" w15:restartNumberingAfterBreak="0">
    <w:nsid w:val="50AB045C"/>
    <w:multiLevelType w:val="hybridMultilevel"/>
    <w:tmpl w:val="C40458E4"/>
    <w:lvl w:ilvl="0" w:tplc="04140001">
      <w:start w:val="1"/>
      <w:numFmt w:val="bullet"/>
      <w:lvlText w:val=""/>
      <w:lvlJc w:val="left"/>
      <w:pPr>
        <w:ind w:left="787" w:hanging="360"/>
      </w:pPr>
      <w:rPr>
        <w:rFonts w:ascii="Symbol" w:hAnsi="Symbol" w:hint="default"/>
      </w:rPr>
    </w:lvl>
    <w:lvl w:ilvl="1" w:tplc="04140003" w:tentative="1">
      <w:start w:val="1"/>
      <w:numFmt w:val="bullet"/>
      <w:lvlText w:val="o"/>
      <w:lvlJc w:val="left"/>
      <w:pPr>
        <w:ind w:left="1507" w:hanging="360"/>
      </w:pPr>
      <w:rPr>
        <w:rFonts w:ascii="Courier New" w:hAnsi="Courier New" w:cs="Courier New" w:hint="default"/>
      </w:rPr>
    </w:lvl>
    <w:lvl w:ilvl="2" w:tplc="04140005" w:tentative="1">
      <w:start w:val="1"/>
      <w:numFmt w:val="bullet"/>
      <w:lvlText w:val=""/>
      <w:lvlJc w:val="left"/>
      <w:pPr>
        <w:ind w:left="2227" w:hanging="360"/>
      </w:pPr>
      <w:rPr>
        <w:rFonts w:ascii="Wingdings" w:hAnsi="Wingdings" w:hint="default"/>
      </w:rPr>
    </w:lvl>
    <w:lvl w:ilvl="3" w:tplc="04140001" w:tentative="1">
      <w:start w:val="1"/>
      <w:numFmt w:val="bullet"/>
      <w:lvlText w:val=""/>
      <w:lvlJc w:val="left"/>
      <w:pPr>
        <w:ind w:left="2947" w:hanging="360"/>
      </w:pPr>
      <w:rPr>
        <w:rFonts w:ascii="Symbol" w:hAnsi="Symbol" w:hint="default"/>
      </w:rPr>
    </w:lvl>
    <w:lvl w:ilvl="4" w:tplc="04140003" w:tentative="1">
      <w:start w:val="1"/>
      <w:numFmt w:val="bullet"/>
      <w:lvlText w:val="o"/>
      <w:lvlJc w:val="left"/>
      <w:pPr>
        <w:ind w:left="3667" w:hanging="360"/>
      </w:pPr>
      <w:rPr>
        <w:rFonts w:ascii="Courier New" w:hAnsi="Courier New" w:cs="Courier New" w:hint="default"/>
      </w:rPr>
    </w:lvl>
    <w:lvl w:ilvl="5" w:tplc="04140005" w:tentative="1">
      <w:start w:val="1"/>
      <w:numFmt w:val="bullet"/>
      <w:lvlText w:val=""/>
      <w:lvlJc w:val="left"/>
      <w:pPr>
        <w:ind w:left="4387" w:hanging="360"/>
      </w:pPr>
      <w:rPr>
        <w:rFonts w:ascii="Wingdings" w:hAnsi="Wingdings" w:hint="default"/>
      </w:rPr>
    </w:lvl>
    <w:lvl w:ilvl="6" w:tplc="04140001" w:tentative="1">
      <w:start w:val="1"/>
      <w:numFmt w:val="bullet"/>
      <w:lvlText w:val=""/>
      <w:lvlJc w:val="left"/>
      <w:pPr>
        <w:ind w:left="5107" w:hanging="360"/>
      </w:pPr>
      <w:rPr>
        <w:rFonts w:ascii="Symbol" w:hAnsi="Symbol" w:hint="default"/>
      </w:rPr>
    </w:lvl>
    <w:lvl w:ilvl="7" w:tplc="04140003" w:tentative="1">
      <w:start w:val="1"/>
      <w:numFmt w:val="bullet"/>
      <w:lvlText w:val="o"/>
      <w:lvlJc w:val="left"/>
      <w:pPr>
        <w:ind w:left="5827" w:hanging="360"/>
      </w:pPr>
      <w:rPr>
        <w:rFonts w:ascii="Courier New" w:hAnsi="Courier New" w:cs="Courier New" w:hint="default"/>
      </w:rPr>
    </w:lvl>
    <w:lvl w:ilvl="8" w:tplc="04140005" w:tentative="1">
      <w:start w:val="1"/>
      <w:numFmt w:val="bullet"/>
      <w:lvlText w:val=""/>
      <w:lvlJc w:val="left"/>
      <w:pPr>
        <w:ind w:left="6547" w:hanging="360"/>
      </w:pPr>
      <w:rPr>
        <w:rFonts w:ascii="Wingdings" w:hAnsi="Wingdings" w:hint="default"/>
      </w:rPr>
    </w:lvl>
  </w:abstractNum>
  <w:abstractNum w:abstractNumId="17" w15:restartNumberingAfterBreak="0">
    <w:nsid w:val="515C0122"/>
    <w:multiLevelType w:val="hybridMultilevel"/>
    <w:tmpl w:val="82241ADC"/>
    <w:lvl w:ilvl="0" w:tplc="097071F6">
      <w:start w:val="1"/>
      <w:numFmt w:val="decimal"/>
      <w:lvlText w:val="%1."/>
      <w:lvlJc w:val="left"/>
      <w:pPr>
        <w:ind w:left="612" w:hanging="360"/>
      </w:pPr>
    </w:lvl>
    <w:lvl w:ilvl="1" w:tplc="04140019">
      <w:start w:val="1"/>
      <w:numFmt w:val="lowerLetter"/>
      <w:lvlText w:val="%2."/>
      <w:lvlJc w:val="left"/>
      <w:pPr>
        <w:ind w:left="1332" w:hanging="360"/>
      </w:pPr>
    </w:lvl>
    <w:lvl w:ilvl="2" w:tplc="0414001B">
      <w:start w:val="1"/>
      <w:numFmt w:val="lowerRoman"/>
      <w:lvlText w:val="%3."/>
      <w:lvlJc w:val="right"/>
      <w:pPr>
        <w:ind w:left="2052" w:hanging="180"/>
      </w:pPr>
    </w:lvl>
    <w:lvl w:ilvl="3" w:tplc="0414000F">
      <w:start w:val="1"/>
      <w:numFmt w:val="decimal"/>
      <w:lvlText w:val="%4."/>
      <w:lvlJc w:val="left"/>
      <w:pPr>
        <w:ind w:left="2772" w:hanging="360"/>
      </w:pPr>
    </w:lvl>
    <w:lvl w:ilvl="4" w:tplc="04140019" w:tentative="1">
      <w:start w:val="1"/>
      <w:numFmt w:val="lowerLetter"/>
      <w:lvlText w:val="%5."/>
      <w:lvlJc w:val="left"/>
      <w:pPr>
        <w:ind w:left="3492" w:hanging="360"/>
      </w:pPr>
    </w:lvl>
    <w:lvl w:ilvl="5" w:tplc="0414001B" w:tentative="1">
      <w:start w:val="1"/>
      <w:numFmt w:val="lowerRoman"/>
      <w:lvlText w:val="%6."/>
      <w:lvlJc w:val="right"/>
      <w:pPr>
        <w:ind w:left="4212" w:hanging="180"/>
      </w:pPr>
    </w:lvl>
    <w:lvl w:ilvl="6" w:tplc="0414000F" w:tentative="1">
      <w:start w:val="1"/>
      <w:numFmt w:val="decimal"/>
      <w:lvlText w:val="%7."/>
      <w:lvlJc w:val="left"/>
      <w:pPr>
        <w:ind w:left="4932" w:hanging="360"/>
      </w:pPr>
    </w:lvl>
    <w:lvl w:ilvl="7" w:tplc="04140019" w:tentative="1">
      <w:start w:val="1"/>
      <w:numFmt w:val="lowerLetter"/>
      <w:lvlText w:val="%8."/>
      <w:lvlJc w:val="left"/>
      <w:pPr>
        <w:ind w:left="5652" w:hanging="360"/>
      </w:pPr>
    </w:lvl>
    <w:lvl w:ilvl="8" w:tplc="0414001B" w:tentative="1">
      <w:start w:val="1"/>
      <w:numFmt w:val="lowerRoman"/>
      <w:lvlText w:val="%9."/>
      <w:lvlJc w:val="right"/>
      <w:pPr>
        <w:ind w:left="6372" w:hanging="180"/>
      </w:pPr>
    </w:lvl>
  </w:abstractNum>
  <w:abstractNum w:abstractNumId="18" w15:restartNumberingAfterBreak="0">
    <w:nsid w:val="59A13592"/>
    <w:multiLevelType w:val="hybridMultilevel"/>
    <w:tmpl w:val="CE1A41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3769AA"/>
    <w:multiLevelType w:val="hybridMultilevel"/>
    <w:tmpl w:val="21F893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1CC1725"/>
    <w:multiLevelType w:val="hybridMultilevel"/>
    <w:tmpl w:val="46324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BFA1D45"/>
    <w:multiLevelType w:val="hybridMultilevel"/>
    <w:tmpl w:val="12E4F8C4"/>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6DF7655F"/>
    <w:multiLevelType w:val="hybridMultilevel"/>
    <w:tmpl w:val="68FE54F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7CE10914"/>
    <w:multiLevelType w:val="hybridMultilevel"/>
    <w:tmpl w:val="DA7675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11"/>
  </w:num>
  <w:num w:numId="5">
    <w:abstractNumId w:val="22"/>
  </w:num>
  <w:num w:numId="6">
    <w:abstractNumId w:val="1"/>
  </w:num>
  <w:num w:numId="7">
    <w:abstractNumId w:val="8"/>
  </w:num>
  <w:num w:numId="8">
    <w:abstractNumId w:val="4"/>
  </w:num>
  <w:num w:numId="9">
    <w:abstractNumId w:val="7"/>
  </w:num>
  <w:num w:numId="10">
    <w:abstractNumId w:val="17"/>
  </w:num>
  <w:num w:numId="11">
    <w:abstractNumId w:val="15"/>
  </w:num>
  <w:num w:numId="12">
    <w:abstractNumId w:val="21"/>
  </w:num>
  <w:num w:numId="13">
    <w:abstractNumId w:val="13"/>
  </w:num>
  <w:num w:numId="14">
    <w:abstractNumId w:val="6"/>
  </w:num>
  <w:num w:numId="15">
    <w:abstractNumId w:val="0"/>
  </w:num>
  <w:num w:numId="16">
    <w:abstractNumId w:val="19"/>
  </w:num>
  <w:num w:numId="17">
    <w:abstractNumId w:val="3"/>
  </w:num>
  <w:num w:numId="18">
    <w:abstractNumId w:val="23"/>
  </w:num>
  <w:num w:numId="19">
    <w:abstractNumId w:val="10"/>
  </w:num>
  <w:num w:numId="20">
    <w:abstractNumId w:val="20"/>
  </w:num>
  <w:num w:numId="21">
    <w:abstractNumId w:val="2"/>
  </w:num>
  <w:num w:numId="22">
    <w:abstractNumId w:val="5"/>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E4"/>
    <w:rsid w:val="00022E39"/>
    <w:rsid w:val="00047718"/>
    <w:rsid w:val="000665C7"/>
    <w:rsid w:val="00075F44"/>
    <w:rsid w:val="00080C1B"/>
    <w:rsid w:val="000E3167"/>
    <w:rsid w:val="0011420B"/>
    <w:rsid w:val="00124FFA"/>
    <w:rsid w:val="00132749"/>
    <w:rsid w:val="00167C13"/>
    <w:rsid w:val="00177903"/>
    <w:rsid w:val="001A3DB2"/>
    <w:rsid w:val="001B241D"/>
    <w:rsid w:val="002272B3"/>
    <w:rsid w:val="002D0814"/>
    <w:rsid w:val="00353CA5"/>
    <w:rsid w:val="00370BB4"/>
    <w:rsid w:val="003C030D"/>
    <w:rsid w:val="003D5C0D"/>
    <w:rsid w:val="00434AE4"/>
    <w:rsid w:val="0047784C"/>
    <w:rsid w:val="004A5919"/>
    <w:rsid w:val="004D6ED7"/>
    <w:rsid w:val="004F726B"/>
    <w:rsid w:val="00506F94"/>
    <w:rsid w:val="00536CA7"/>
    <w:rsid w:val="005731AA"/>
    <w:rsid w:val="006451F7"/>
    <w:rsid w:val="00773318"/>
    <w:rsid w:val="007827D9"/>
    <w:rsid w:val="007A1FDE"/>
    <w:rsid w:val="00802DC6"/>
    <w:rsid w:val="00874C16"/>
    <w:rsid w:val="00923BE9"/>
    <w:rsid w:val="00963E47"/>
    <w:rsid w:val="00997164"/>
    <w:rsid w:val="009E0838"/>
    <w:rsid w:val="009F7109"/>
    <w:rsid w:val="009F7A56"/>
    <w:rsid w:val="00A005D6"/>
    <w:rsid w:val="00A268DB"/>
    <w:rsid w:val="00A55999"/>
    <w:rsid w:val="00A67095"/>
    <w:rsid w:val="00A67627"/>
    <w:rsid w:val="00A8197F"/>
    <w:rsid w:val="00AB3BA3"/>
    <w:rsid w:val="00AB6F2B"/>
    <w:rsid w:val="00AC45E3"/>
    <w:rsid w:val="00B11F36"/>
    <w:rsid w:val="00B256E3"/>
    <w:rsid w:val="00B50435"/>
    <w:rsid w:val="00BB48BA"/>
    <w:rsid w:val="00BB73D9"/>
    <w:rsid w:val="00C102D1"/>
    <w:rsid w:val="00CB36A1"/>
    <w:rsid w:val="00CE1E1B"/>
    <w:rsid w:val="00D03047"/>
    <w:rsid w:val="00D22CEB"/>
    <w:rsid w:val="00D22E0E"/>
    <w:rsid w:val="00D31A3B"/>
    <w:rsid w:val="00D6328F"/>
    <w:rsid w:val="00D76337"/>
    <w:rsid w:val="00DA2157"/>
    <w:rsid w:val="00DB49B9"/>
    <w:rsid w:val="00E016C6"/>
    <w:rsid w:val="00E20B77"/>
    <w:rsid w:val="00E468BD"/>
    <w:rsid w:val="00EE4704"/>
    <w:rsid w:val="00EF4688"/>
    <w:rsid w:val="00FC6D0D"/>
    <w:rsid w:val="00FC70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C6FFF23-7BC3-4ADF-86F9-55183E84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34A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4AE4"/>
  </w:style>
  <w:style w:type="paragraph" w:styleId="Bunntekst">
    <w:name w:val="footer"/>
    <w:basedOn w:val="Normal"/>
    <w:link w:val="BunntekstTegn"/>
    <w:uiPriority w:val="99"/>
    <w:unhideWhenUsed/>
    <w:rsid w:val="00434A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4AE4"/>
  </w:style>
  <w:style w:type="paragraph" w:styleId="Listeavsnitt">
    <w:name w:val="List Paragraph"/>
    <w:basedOn w:val="Normal"/>
    <w:uiPriority w:val="34"/>
    <w:qFormat/>
    <w:rsid w:val="00434AE4"/>
    <w:pPr>
      <w:ind w:left="720"/>
      <w:contextualSpacing/>
    </w:pPr>
  </w:style>
  <w:style w:type="table" w:styleId="Tabellrutenett">
    <w:name w:val="Table Grid"/>
    <w:basedOn w:val="Vanligtabell"/>
    <w:uiPriority w:val="59"/>
    <w:rsid w:val="00A00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536C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36CA7"/>
    <w:rPr>
      <w:rFonts w:ascii="Segoe UI" w:hAnsi="Segoe UI" w:cs="Segoe UI"/>
      <w:sz w:val="18"/>
      <w:szCs w:val="18"/>
    </w:rPr>
  </w:style>
  <w:style w:type="character" w:styleId="Hyperkobling">
    <w:name w:val="Hyperlink"/>
    <w:basedOn w:val="Standardskriftforavsnitt"/>
    <w:uiPriority w:val="99"/>
    <w:unhideWhenUsed/>
    <w:rsid w:val="00536CA7"/>
    <w:rPr>
      <w:color w:val="0563C1" w:themeColor="hyperlink"/>
      <w:u w:val="single"/>
    </w:rPr>
  </w:style>
  <w:style w:type="character" w:styleId="Ulstomtale">
    <w:name w:val="Unresolved Mention"/>
    <w:basedOn w:val="Standardskriftforavsnitt"/>
    <w:uiPriority w:val="99"/>
    <w:semiHidden/>
    <w:unhideWhenUsed/>
    <w:rsid w:val="00536CA7"/>
    <w:rPr>
      <w:color w:val="808080"/>
      <w:shd w:val="clear" w:color="auto" w:fill="E6E6E6"/>
    </w:rPr>
  </w:style>
  <w:style w:type="paragraph" w:styleId="Brdtekst3">
    <w:name w:val="Body Text 3"/>
    <w:basedOn w:val="Normal"/>
    <w:link w:val="Brdtekst3Tegn"/>
    <w:uiPriority w:val="99"/>
    <w:semiHidden/>
    <w:rsid w:val="00802DC6"/>
    <w:pPr>
      <w:spacing w:after="0" w:line="240" w:lineRule="auto"/>
    </w:pPr>
    <w:rPr>
      <w:rFonts w:ascii="Times New Roman" w:eastAsia="Times New Roman" w:hAnsi="Times New Roman" w:cs="Times New Roman"/>
      <w:lang w:eastAsia="nb-NO"/>
    </w:rPr>
  </w:style>
  <w:style w:type="character" w:customStyle="1" w:styleId="Brdtekst3Tegn">
    <w:name w:val="Brødtekst 3 Tegn"/>
    <w:basedOn w:val="Standardskriftforavsnitt"/>
    <w:link w:val="Brdtekst3"/>
    <w:uiPriority w:val="99"/>
    <w:semiHidden/>
    <w:rsid w:val="00802DC6"/>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5568</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Johnson</dc:creator>
  <cp:keywords/>
  <dc:description/>
  <cp:lastModifiedBy>Stuen, Odd Henning</cp:lastModifiedBy>
  <cp:revision>2</cp:revision>
  <cp:lastPrinted>2019-08-07T13:42:00Z</cp:lastPrinted>
  <dcterms:created xsi:type="dcterms:W3CDTF">2019-11-19T09:44:00Z</dcterms:created>
  <dcterms:modified xsi:type="dcterms:W3CDTF">2019-11-19T09:44:00Z</dcterms:modified>
</cp:coreProperties>
</file>